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36E5668E"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w:t>
      </w:r>
      <w:r w:rsidR="00BC0F58">
        <w:rPr>
          <w:rFonts w:cs="Arial"/>
          <w:b/>
          <w:noProof/>
          <w:sz w:val="22"/>
          <w:szCs w:val="22"/>
          <w:lang w:val="en-GB" w:eastAsia="zh-CN"/>
        </w:rPr>
        <w:t>3</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BC0F58">
        <w:rPr>
          <w:rFonts w:cs="Arial"/>
          <w:b/>
          <w:noProof/>
          <w:sz w:val="22"/>
          <w:szCs w:val="22"/>
          <w:lang w:val="en-GB" w:eastAsia="zh-CN"/>
        </w:rPr>
        <w:t>4</w:t>
      </w:r>
      <w:r w:rsidRPr="00784957">
        <w:rPr>
          <w:rFonts w:cs="Arial"/>
          <w:b/>
          <w:i/>
          <w:noProof/>
          <w:sz w:val="22"/>
          <w:szCs w:val="22"/>
          <w:lang w:val="en-GB"/>
        </w:rPr>
        <w:tab/>
      </w:r>
      <w:bookmarkStart w:id="2" w:name="_GoBack"/>
      <w:r w:rsidRPr="00784957">
        <w:rPr>
          <w:rFonts w:cs="Arial"/>
          <w:b/>
          <w:i/>
          <w:noProof/>
          <w:sz w:val="22"/>
          <w:szCs w:val="22"/>
          <w:lang w:val="en-GB" w:eastAsia="zh-CN"/>
        </w:rPr>
        <w:t>R</w:t>
      </w:r>
      <w:r w:rsidR="00955C8B">
        <w:rPr>
          <w:rFonts w:cs="Arial"/>
          <w:b/>
          <w:i/>
          <w:noProof/>
          <w:sz w:val="22"/>
          <w:szCs w:val="22"/>
          <w:lang w:val="en-GB" w:eastAsia="zh-CN"/>
        </w:rPr>
        <w:t>3</w:t>
      </w:r>
      <w:r w:rsidRPr="00784957">
        <w:rPr>
          <w:rFonts w:cs="Arial"/>
          <w:b/>
          <w:i/>
          <w:noProof/>
          <w:sz w:val="22"/>
          <w:szCs w:val="22"/>
          <w:lang w:val="en-GB" w:eastAsia="zh-CN"/>
        </w:rPr>
        <w:t>-</w:t>
      </w:r>
      <w:r w:rsidR="009E5855" w:rsidRPr="00784957">
        <w:rPr>
          <w:rFonts w:cs="Arial"/>
          <w:b/>
          <w:i/>
          <w:noProof/>
          <w:sz w:val="22"/>
          <w:szCs w:val="22"/>
          <w:lang w:val="en-GB" w:eastAsia="zh-CN"/>
        </w:rPr>
        <w:t>1</w:t>
      </w:r>
      <w:r w:rsidR="00770CAD">
        <w:rPr>
          <w:rFonts w:cs="Arial"/>
          <w:b/>
          <w:i/>
          <w:noProof/>
          <w:sz w:val="22"/>
          <w:szCs w:val="22"/>
          <w:lang w:val="en-GB" w:eastAsia="zh-CN"/>
        </w:rPr>
        <w:t>9</w:t>
      </w:r>
      <w:r w:rsidR="00356CD9">
        <w:rPr>
          <w:rFonts w:cs="Arial"/>
          <w:b/>
          <w:i/>
          <w:noProof/>
          <w:sz w:val="22"/>
          <w:szCs w:val="22"/>
          <w:lang w:val="en-GB" w:eastAsia="zh-CN"/>
        </w:rPr>
        <w:t>2663</w:t>
      </w:r>
      <w:bookmarkEnd w:id="2"/>
    </w:p>
    <w:p w14:paraId="194CC51A" w14:textId="32D7E04D" w:rsidR="00A955B9" w:rsidRPr="00784957" w:rsidRDefault="008D3F8E" w:rsidP="00A955B9">
      <w:pPr>
        <w:tabs>
          <w:tab w:val="left" w:pos="1985"/>
        </w:tabs>
        <w:spacing w:after="100" w:afterAutospacing="1"/>
        <w:jc w:val="both"/>
        <w:rPr>
          <w:rFonts w:ascii="Arial" w:eastAsia="宋体" w:hAnsi="Arial" w:cs="Arial"/>
          <w:b/>
          <w:noProof/>
          <w:sz w:val="22"/>
          <w:szCs w:val="22"/>
        </w:rPr>
      </w:pPr>
      <w:r w:rsidRPr="008D3F8E">
        <w:rPr>
          <w:rFonts w:ascii="Arial" w:eastAsia="宋体" w:hAnsi="Arial" w:cs="Arial"/>
          <w:b/>
          <w:noProof/>
          <w:sz w:val="22"/>
          <w:szCs w:val="22"/>
          <w:lang w:eastAsia="zh-CN"/>
        </w:rPr>
        <w:t>Reno, Nevada, US, 13 - 17 May 2019</w:t>
      </w:r>
      <w:r w:rsidR="00D06633">
        <w:rPr>
          <w:rFonts w:ascii="Arial" w:eastAsia="宋体" w:hAnsi="Arial" w:cs="Arial"/>
          <w:b/>
          <w:noProof/>
          <w:sz w:val="22"/>
          <w:szCs w:val="22"/>
          <w:lang w:eastAsia="zh-CN"/>
        </w:rPr>
        <w:t xml:space="preserve">                                   </w:t>
      </w:r>
    </w:p>
    <w:p w14:paraId="313241E6" w14:textId="756B23C2" w:rsidR="00675C27" w:rsidRPr="00784957" w:rsidRDefault="00675C27" w:rsidP="00675C27">
      <w:pPr>
        <w:tabs>
          <w:tab w:val="left" w:pos="1985"/>
        </w:tabs>
        <w:jc w:val="both"/>
        <w:rPr>
          <w:rFonts w:ascii="Arial" w:eastAsia="宋体"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p>
    <w:p w14:paraId="7016EB05" w14:textId="1EC4AFE2"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宋体" w:hAnsi="Arial" w:cs="Arial"/>
          <w:sz w:val="22"/>
          <w:lang w:eastAsia="zh-CN"/>
        </w:rPr>
        <w:t xml:space="preserve">Discussion on </w:t>
      </w:r>
      <w:r w:rsidR="00A83EFF">
        <w:rPr>
          <w:rFonts w:ascii="Arial" w:eastAsia="宋体" w:hAnsi="Arial" w:cs="Arial"/>
          <w:sz w:val="22"/>
          <w:lang w:eastAsia="zh-CN"/>
        </w:rPr>
        <w:t xml:space="preserve">data forwarding for </w:t>
      </w:r>
      <w:r w:rsidR="008D3F8E">
        <w:rPr>
          <w:rFonts w:ascii="Arial" w:eastAsia="宋体" w:hAnsi="Arial" w:cs="Arial"/>
          <w:sz w:val="22"/>
          <w:lang w:eastAsia="zh-CN"/>
        </w:rPr>
        <w:t xml:space="preserve">LTE </w:t>
      </w:r>
      <w:r w:rsidR="00A83EFF">
        <w:rPr>
          <w:rFonts w:ascii="Arial" w:eastAsia="宋体" w:hAnsi="Arial" w:cs="Arial"/>
          <w:sz w:val="22"/>
          <w:lang w:eastAsia="zh-CN"/>
        </w:rPr>
        <w:t>CHO</w:t>
      </w:r>
    </w:p>
    <w:p w14:paraId="3A43102F" w14:textId="67A6B561"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宋体" w:hAnsi="Arial" w:cs="Arial"/>
          <w:b/>
          <w:sz w:val="22"/>
          <w:lang w:eastAsia="zh-CN"/>
        </w:rPr>
        <w:t>d</w:t>
      </w:r>
      <w:r w:rsidRPr="00784957">
        <w:rPr>
          <w:rFonts w:ascii="Arial" w:hAnsi="Arial" w:cs="Arial"/>
          <w:b/>
          <w:sz w:val="22"/>
        </w:rPr>
        <w:t>a Item:</w:t>
      </w:r>
      <w:r w:rsidRPr="00784957">
        <w:rPr>
          <w:rFonts w:ascii="Arial" w:hAnsi="Arial" w:cs="Arial"/>
          <w:sz w:val="22"/>
        </w:rPr>
        <w:tab/>
      </w:r>
      <w:r w:rsidR="008D3F8E">
        <w:rPr>
          <w:rFonts w:ascii="Arial" w:eastAsiaTheme="minorEastAsia" w:hAnsi="Arial" w:cs="Arial"/>
          <w:sz w:val="22"/>
          <w:lang w:eastAsia="zh-CN"/>
        </w:rPr>
        <w:t>15.3</w:t>
      </w:r>
    </w:p>
    <w:p w14:paraId="39D0AE2C" w14:textId="77777777" w:rsidR="00BB7889" w:rsidRPr="00784957" w:rsidRDefault="00675C27" w:rsidP="00BB7889">
      <w:pPr>
        <w:tabs>
          <w:tab w:val="left" w:pos="1985"/>
        </w:tabs>
        <w:jc w:val="both"/>
        <w:rPr>
          <w:rFonts w:ascii="Arial" w:eastAsia="宋体"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宋体" w:hAnsi="Arial" w:cs="Arial"/>
          <w:sz w:val="22"/>
          <w:lang w:eastAsia="zh-CN"/>
        </w:rPr>
        <w:t>Discussion and decision</w:t>
      </w:r>
    </w:p>
    <w:p w14:paraId="15B69252" w14:textId="77777777" w:rsidR="00BB7889" w:rsidRPr="00784957" w:rsidRDefault="00BB7889" w:rsidP="00C23B88">
      <w:pPr>
        <w:pStyle w:val="1"/>
        <w:rPr>
          <w:rFonts w:eastAsia="宋体"/>
          <w:lang w:eastAsia="zh-CN"/>
        </w:rPr>
      </w:pPr>
      <w:r w:rsidRPr="00784957">
        <w:t>Introduction</w:t>
      </w:r>
    </w:p>
    <w:p w14:paraId="3881840E" w14:textId="4DDCD1C4" w:rsidR="00BC63B8" w:rsidRDefault="00E85FBB" w:rsidP="00E85FBB">
      <w:pPr>
        <w:spacing w:after="160"/>
        <w:rPr>
          <w:rFonts w:eastAsia="宋体"/>
          <w:lang w:eastAsia="zh-CN"/>
        </w:rPr>
      </w:pPr>
      <w:r>
        <w:t>At</w:t>
      </w:r>
      <w:r w:rsidR="00BC63B8">
        <w:t xml:space="preserve"> </w:t>
      </w:r>
      <w:r w:rsidR="00315344">
        <w:t>previous RAN2</w:t>
      </w:r>
      <w:r w:rsidR="00BC63B8">
        <w:t xml:space="preserve"> meeting, CHO is agreed </w:t>
      </w:r>
      <w:r w:rsidR="00315344">
        <w:t xml:space="preserve">to be supported </w:t>
      </w:r>
      <w:r w:rsidR="00BC63B8">
        <w:t xml:space="preserve">in </w:t>
      </w:r>
      <w:r w:rsidR="00315344">
        <w:t>LTE</w:t>
      </w:r>
      <w:r w:rsidR="00BC63B8">
        <w:t xml:space="preserve"> to </w:t>
      </w:r>
      <w:r w:rsidR="00BC63B8" w:rsidRPr="00D6384F">
        <w:t>solve robustness/reliability issue</w:t>
      </w:r>
      <w:r w:rsidR="00BC63B8">
        <w:t xml:space="preserve">, and </w:t>
      </w:r>
      <w:r w:rsidR="00BC63B8" w:rsidRPr="00DF7646">
        <w:rPr>
          <w:rFonts w:eastAsia="宋体"/>
          <w:lang w:eastAsia="zh-CN"/>
        </w:rPr>
        <w:t xml:space="preserve">some agreements </w:t>
      </w:r>
      <w:r>
        <w:rPr>
          <w:rFonts w:eastAsia="宋体"/>
          <w:lang w:eastAsia="zh-CN"/>
        </w:rPr>
        <w:t xml:space="preserve">with RAN3 impact </w:t>
      </w:r>
      <w:r w:rsidR="00BC63B8" w:rsidRPr="00DF7646">
        <w:rPr>
          <w:rFonts w:eastAsia="宋体"/>
          <w:lang w:eastAsia="zh-CN"/>
        </w:rPr>
        <w:t>were achieved</w:t>
      </w:r>
      <w:r>
        <w:rPr>
          <w:rFonts w:eastAsia="宋体"/>
          <w:lang w:eastAsia="zh-CN"/>
        </w:rPr>
        <w:t xml:space="preserve"> at RAN2#105 </w:t>
      </w:r>
      <w:r w:rsidR="00BC63B8" w:rsidRPr="00DF7646">
        <w:rPr>
          <w:rFonts w:eastAsia="宋体" w:hint="eastAsia"/>
          <w:lang w:eastAsia="zh-CN"/>
        </w:rPr>
        <w:t xml:space="preserve">as </w:t>
      </w:r>
      <w:r w:rsidR="00BC63B8" w:rsidRPr="00DF7646">
        <w:rPr>
          <w:rFonts w:eastAsia="宋体"/>
          <w:lang w:eastAsia="zh-CN"/>
        </w:rPr>
        <w:t>following:</w:t>
      </w:r>
    </w:p>
    <w:p w14:paraId="6DAEF567" w14:textId="77777777" w:rsidR="00E85FBB" w:rsidRPr="00E85FBB" w:rsidRDefault="00E85FBB" w:rsidP="00E85FBB">
      <w:pPr>
        <w:pStyle w:val="Doc-text2"/>
        <w:pBdr>
          <w:top w:val="single" w:sz="4" w:space="1" w:color="auto"/>
          <w:left w:val="single" w:sz="4" w:space="4" w:color="auto"/>
          <w:bottom w:val="single" w:sz="4" w:space="0" w:color="auto"/>
          <w:right w:val="single" w:sz="4" w:space="4" w:color="auto"/>
        </w:pBdr>
        <w:rPr>
          <w:highlight w:val="yellow"/>
        </w:rPr>
      </w:pPr>
      <w:r w:rsidRPr="00E85FBB">
        <w:rPr>
          <w:highlight w:val="yellow"/>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C0971E4" w14:textId="77777777" w:rsidR="00E85FBB" w:rsidRDefault="00E85FBB" w:rsidP="00E85FBB">
      <w:pPr>
        <w:pStyle w:val="Doc-text2"/>
        <w:pBdr>
          <w:top w:val="single" w:sz="4" w:space="1" w:color="auto"/>
          <w:left w:val="single" w:sz="4" w:space="4" w:color="auto"/>
          <w:bottom w:val="single" w:sz="4" w:space="0" w:color="auto"/>
          <w:right w:val="single" w:sz="4" w:space="4" w:color="auto"/>
        </w:pBdr>
      </w:pPr>
      <w:r w:rsidRPr="00E85FBB">
        <w:rPr>
          <w:highlight w:val="yellow"/>
        </w:rPr>
        <w:t>5: RAN2 will inform the Conditional HO assumptions (including the baseline operation) to RAN3 via LS at RAN#105bis, requesting RAN3 to kindly work on the CHO scheme aspects matching their expertise (e.g. data forwarding).</w:t>
      </w:r>
    </w:p>
    <w:p w14:paraId="4163333C" w14:textId="77777777" w:rsidR="00E85FBB" w:rsidRDefault="00E85FBB" w:rsidP="00E85FBB">
      <w:pPr>
        <w:pStyle w:val="Doc-text2"/>
      </w:pPr>
    </w:p>
    <w:p w14:paraId="754EF421" w14:textId="31DBE914" w:rsidR="00D66E34" w:rsidRPr="001F70A8" w:rsidRDefault="00D66E34" w:rsidP="00BC63B8">
      <w:pPr>
        <w:spacing w:before="160" w:after="160"/>
      </w:pPr>
      <w:r>
        <w:t xml:space="preserve">And an LS has sent from RAN2 </w:t>
      </w:r>
      <w:r w:rsidR="0064736E" w:rsidRPr="0064736E">
        <w:t>on CHO details</w:t>
      </w:r>
      <w:r w:rsidR="007D3F66">
        <w:t xml:space="preserve">, including </w:t>
      </w:r>
      <w:r w:rsidR="001F70A8">
        <w:t>“</w:t>
      </w:r>
      <w:r w:rsidR="006E04AA" w:rsidRPr="002B6588">
        <w:rPr>
          <w:i/>
        </w:rPr>
        <w:t xml:space="preserve">RAN2#105 has additionally agreed that late packet forwarding (i.e. not done immediately when CHO target candidate cells become prepared) could be more suitable for CHO, especially when there are multiple candidate target cells. However, early packet forwarding can </w:t>
      </w:r>
      <w:r w:rsidR="001F70A8" w:rsidRPr="002B6588">
        <w:rPr>
          <w:i/>
        </w:rPr>
        <w:t>be also considered as an option</w:t>
      </w:r>
      <w:r w:rsidR="001F70A8">
        <w:t>”</w:t>
      </w:r>
      <w:r w:rsidR="000E5617">
        <w:t>, and</w:t>
      </w:r>
      <w:r w:rsidR="007D3F66">
        <w:t xml:space="preserve"> </w:t>
      </w:r>
      <w:r w:rsidR="001F70A8">
        <w:t>RAN3 is kindly asked to study data forwarding for CHO</w:t>
      </w:r>
      <w:r w:rsidR="00274D6E">
        <w:t xml:space="preserve"> </w:t>
      </w:r>
      <w:r w:rsidR="00E85FBB">
        <w:fldChar w:fldCharType="begin"/>
      </w:r>
      <w:r w:rsidR="00E85FBB">
        <w:instrText xml:space="preserve"> REF _Ref7518872 \r \h </w:instrText>
      </w:r>
      <w:r w:rsidR="00E85FBB">
        <w:fldChar w:fldCharType="separate"/>
      </w:r>
      <w:r w:rsidR="00E85FBB">
        <w:t>[1]</w:t>
      </w:r>
      <w:r w:rsidR="00E85FBB">
        <w:fldChar w:fldCharType="end"/>
      </w:r>
      <w:r w:rsidR="001F70A8">
        <w:t>.</w:t>
      </w:r>
    </w:p>
    <w:p w14:paraId="5BB3CE7F" w14:textId="1A312AE3" w:rsidR="00BC63B8" w:rsidRDefault="00BC63B8" w:rsidP="00BC63B8">
      <w:pPr>
        <w:spacing w:before="160" w:after="160"/>
      </w:pPr>
      <w:r w:rsidRPr="002F0654">
        <w:t xml:space="preserve">In this paper, we would </w:t>
      </w:r>
      <w:r>
        <w:t xml:space="preserve">discuss about </w:t>
      </w:r>
      <w:r w:rsidR="00646A05">
        <w:t xml:space="preserve">data forwarding </w:t>
      </w:r>
      <w:r w:rsidR="00766023">
        <w:t xml:space="preserve">/ </w:t>
      </w:r>
      <w:r w:rsidR="00766023" w:rsidRPr="00766023">
        <w:t xml:space="preserve">SN status transfer </w:t>
      </w:r>
      <w:r w:rsidRPr="002F0654">
        <w:t>for conditional handover</w:t>
      </w:r>
      <w:r>
        <w:t>.</w:t>
      </w:r>
    </w:p>
    <w:p w14:paraId="70A161EB" w14:textId="77777777" w:rsidR="00EE7BA6" w:rsidRPr="00BE524C" w:rsidRDefault="00764ECF" w:rsidP="00EE7BA6">
      <w:pPr>
        <w:pStyle w:val="1"/>
        <w:rPr>
          <w:rFonts w:eastAsia="宋体"/>
          <w:lang w:eastAsia="zh-CN"/>
        </w:rPr>
      </w:pPr>
      <w:r w:rsidRPr="00BE524C">
        <w:rPr>
          <w:rFonts w:eastAsia="宋体"/>
          <w:lang w:eastAsia="zh-CN"/>
        </w:rPr>
        <w:t>Discussion</w:t>
      </w:r>
    </w:p>
    <w:p w14:paraId="7F35EBE0" w14:textId="38A83050" w:rsidR="00910CC3" w:rsidRDefault="002A44D1" w:rsidP="002A44D1">
      <w:pPr>
        <w:rPr>
          <w:rFonts w:eastAsia="宋体"/>
          <w:lang w:eastAsia="zh-CN"/>
        </w:rPr>
      </w:pPr>
      <w:r>
        <w:rPr>
          <w:rFonts w:eastAsia="宋体"/>
          <w:lang w:eastAsia="zh-CN"/>
        </w:rPr>
        <w:t xml:space="preserve">In CHO, the network can </w:t>
      </w:r>
      <w:r w:rsidRPr="00B11610">
        <w:rPr>
          <w:rFonts w:eastAsia="宋体"/>
          <w:lang w:eastAsia="zh-CN"/>
        </w:rPr>
        <w:t>configur</w:t>
      </w:r>
      <w:r>
        <w:rPr>
          <w:rFonts w:eastAsia="宋体"/>
          <w:lang w:eastAsia="zh-CN"/>
        </w:rPr>
        <w:t xml:space="preserve">e one or more candidate cells with CHO trigger condition(s), and the </w:t>
      </w:r>
      <w:r w:rsidRPr="007E6B9C">
        <w:rPr>
          <w:rFonts w:eastAsia="宋体"/>
          <w:lang w:eastAsia="zh-CN"/>
        </w:rPr>
        <w:t xml:space="preserve">UE </w:t>
      </w:r>
      <w:r>
        <w:rPr>
          <w:rFonts w:eastAsia="宋体"/>
          <w:lang w:eastAsia="zh-CN"/>
        </w:rPr>
        <w:t>can evaluate whether the condition is met based on the configuration. When the candidate cell</w:t>
      </w:r>
      <w:r w:rsidR="009F072F">
        <w:rPr>
          <w:rFonts w:eastAsia="宋体"/>
          <w:lang w:eastAsia="zh-CN"/>
        </w:rPr>
        <w:t xml:space="preserve"> </w:t>
      </w:r>
      <w:r w:rsidRPr="009837F1">
        <w:rPr>
          <w:rFonts w:eastAsia="宋体"/>
          <w:lang w:eastAsia="zh-CN"/>
        </w:rPr>
        <w:t>fulfils the trigger condition</w:t>
      </w:r>
      <w:r>
        <w:rPr>
          <w:rFonts w:eastAsia="宋体"/>
          <w:lang w:eastAsia="zh-CN"/>
        </w:rPr>
        <w:t>, the UE can access</w:t>
      </w:r>
      <w:r w:rsidR="00F856B0">
        <w:rPr>
          <w:rFonts w:eastAsia="宋体"/>
          <w:lang w:eastAsia="zh-CN"/>
        </w:rPr>
        <w:t xml:space="preserve"> to this</w:t>
      </w:r>
      <w:r>
        <w:rPr>
          <w:rFonts w:eastAsia="宋体"/>
          <w:lang w:eastAsia="zh-CN"/>
        </w:rPr>
        <w:t xml:space="preserve"> target cell.</w:t>
      </w:r>
      <w:r w:rsidR="006E2A1E">
        <w:rPr>
          <w:rFonts w:eastAsia="宋体"/>
          <w:lang w:eastAsia="zh-CN"/>
        </w:rPr>
        <w:t xml:space="preserve"> </w:t>
      </w:r>
      <w:r w:rsidR="006A5446">
        <w:rPr>
          <w:rFonts w:eastAsia="宋体"/>
          <w:lang w:eastAsia="zh-CN"/>
        </w:rPr>
        <w:t xml:space="preserve">And the source cell </w:t>
      </w:r>
      <w:r w:rsidR="00306065">
        <w:rPr>
          <w:rFonts w:eastAsia="宋体"/>
          <w:lang w:eastAsia="zh-CN"/>
        </w:rPr>
        <w:t>would perform data forwarding</w:t>
      </w:r>
      <w:r w:rsidR="00306065">
        <w:rPr>
          <w:rFonts w:eastAsia="宋体" w:hint="eastAsia"/>
          <w:lang w:eastAsia="zh-CN"/>
        </w:rPr>
        <w:t xml:space="preserve">/ SN status transfer </w:t>
      </w:r>
      <w:r w:rsidR="00FC71CB">
        <w:rPr>
          <w:rFonts w:eastAsia="宋体"/>
          <w:lang w:eastAsia="zh-CN"/>
        </w:rPr>
        <w:t xml:space="preserve">towards this target cell. </w:t>
      </w:r>
    </w:p>
    <w:p w14:paraId="69762252" w14:textId="18FB7CBC" w:rsidR="00CC44BE" w:rsidRPr="00135A3C" w:rsidRDefault="00E85FBB" w:rsidP="00CC44BE">
      <w:pPr>
        <w:rPr>
          <w:rFonts w:eastAsia="宋体"/>
          <w:lang w:eastAsia="zh-CN"/>
        </w:rPr>
      </w:pPr>
      <w:r>
        <w:rPr>
          <w:rFonts w:eastAsia="宋体"/>
          <w:lang w:eastAsia="zh-CN"/>
        </w:rPr>
        <w:t>RAN2</w:t>
      </w:r>
      <w:r w:rsidR="00CC44BE">
        <w:rPr>
          <w:rFonts w:eastAsia="宋体"/>
          <w:lang w:eastAsia="zh-CN"/>
        </w:rPr>
        <w:t xml:space="preserve"> has agreed that “</w:t>
      </w:r>
      <w:r w:rsidR="00CC44BE" w:rsidRPr="00CC44BE">
        <w:rPr>
          <w:i/>
        </w:rPr>
        <w:t>late packet forwarding (i.e. not done immediately when the CHO target cells become prepared) could be suitable for CHO when there are multiple candidate target cells. Early packet forwarding can also be considered</w:t>
      </w:r>
      <w:r w:rsidR="00CC44BE">
        <w:rPr>
          <w:rFonts w:eastAsia="宋体"/>
          <w:lang w:eastAsia="zh-CN"/>
        </w:rPr>
        <w:t xml:space="preserve">”. </w:t>
      </w:r>
    </w:p>
    <w:p w14:paraId="51F168B0" w14:textId="514705C5" w:rsidR="009051C2" w:rsidRDefault="009051C2" w:rsidP="002A44D1">
      <w:pPr>
        <w:rPr>
          <w:rFonts w:eastAsia="宋体"/>
          <w:lang w:eastAsia="zh-CN"/>
        </w:rPr>
      </w:pPr>
      <w:r>
        <w:rPr>
          <w:rFonts w:eastAsia="宋体"/>
          <w:lang w:eastAsia="zh-CN"/>
        </w:rPr>
        <w:t xml:space="preserve">There are some options </w:t>
      </w:r>
      <w:r w:rsidR="00BE0E57">
        <w:rPr>
          <w:rFonts w:eastAsia="宋体"/>
          <w:lang w:eastAsia="zh-CN"/>
        </w:rPr>
        <w:t>about how/when to perform data forwarding</w:t>
      </w:r>
      <w:r w:rsidR="00242854">
        <w:rPr>
          <w:rFonts w:eastAsia="宋体"/>
          <w:lang w:eastAsia="zh-CN"/>
        </w:rPr>
        <w:t xml:space="preserve"> or SN status transfer message transmission</w:t>
      </w:r>
      <w:r w:rsidR="00BE0E57">
        <w:rPr>
          <w:rFonts w:eastAsia="宋体"/>
          <w:lang w:eastAsia="zh-CN"/>
        </w:rPr>
        <w:t xml:space="preserve"> </w:t>
      </w:r>
      <w:r>
        <w:rPr>
          <w:rFonts w:eastAsia="宋体"/>
          <w:lang w:eastAsia="zh-CN"/>
        </w:rPr>
        <w:t>as following:</w:t>
      </w:r>
    </w:p>
    <w:p w14:paraId="416C8C95" w14:textId="57A1EB24" w:rsidR="003A5E20" w:rsidRDefault="00A473C3" w:rsidP="00A473C3">
      <w:pPr>
        <w:pStyle w:val="afc"/>
        <w:numPr>
          <w:ilvl w:val="0"/>
          <w:numId w:val="23"/>
        </w:numPr>
        <w:ind w:firstLineChars="0"/>
        <w:rPr>
          <w:rFonts w:eastAsia="宋体"/>
          <w:lang w:eastAsia="zh-CN"/>
        </w:rPr>
      </w:pPr>
      <w:r w:rsidRPr="00A473C3">
        <w:rPr>
          <w:rFonts w:eastAsia="宋体"/>
          <w:lang w:eastAsia="zh-CN"/>
        </w:rPr>
        <w:t xml:space="preserve">Option 1: </w:t>
      </w:r>
      <w:r w:rsidR="00AC7DC3">
        <w:rPr>
          <w:rFonts w:eastAsia="宋体"/>
          <w:lang w:eastAsia="zh-CN"/>
        </w:rPr>
        <w:t xml:space="preserve">After the source </w:t>
      </w:r>
      <w:proofErr w:type="spellStart"/>
      <w:r w:rsidR="00E85FBB">
        <w:rPr>
          <w:rFonts w:eastAsia="宋体"/>
          <w:lang w:eastAsia="zh-CN"/>
        </w:rPr>
        <w:t>e</w:t>
      </w:r>
      <w:r w:rsidR="00AC7DC3">
        <w:rPr>
          <w:rFonts w:eastAsia="宋体"/>
          <w:lang w:eastAsia="zh-CN"/>
        </w:rPr>
        <w:t>NB</w:t>
      </w:r>
      <w:proofErr w:type="spellEnd"/>
      <w:r w:rsidR="00AC7DC3">
        <w:rPr>
          <w:rFonts w:eastAsia="宋体"/>
          <w:lang w:eastAsia="zh-CN"/>
        </w:rPr>
        <w:t xml:space="preserve"> configures </w:t>
      </w:r>
      <w:r w:rsidR="000215CC">
        <w:rPr>
          <w:rFonts w:eastAsia="宋体"/>
          <w:lang w:eastAsia="zh-CN"/>
        </w:rPr>
        <w:t>the CHO;</w:t>
      </w:r>
    </w:p>
    <w:p w14:paraId="66FBDA1F" w14:textId="5670E8D8" w:rsidR="000215CC" w:rsidRDefault="000215CC" w:rsidP="00A473C3">
      <w:pPr>
        <w:pStyle w:val="afc"/>
        <w:numPr>
          <w:ilvl w:val="0"/>
          <w:numId w:val="23"/>
        </w:numPr>
        <w:ind w:firstLineChars="0"/>
        <w:rPr>
          <w:rFonts w:eastAsia="宋体"/>
          <w:lang w:eastAsia="zh-CN"/>
        </w:rPr>
      </w:pPr>
      <w:r>
        <w:rPr>
          <w:rFonts w:eastAsia="宋体"/>
          <w:lang w:eastAsia="zh-CN"/>
        </w:rPr>
        <w:t xml:space="preserve">Option 2: Upon the source </w:t>
      </w:r>
      <w:proofErr w:type="spellStart"/>
      <w:r w:rsidR="00E85FBB">
        <w:rPr>
          <w:rFonts w:eastAsia="宋体"/>
          <w:lang w:eastAsia="zh-CN"/>
        </w:rPr>
        <w:t>e</w:t>
      </w:r>
      <w:r>
        <w:rPr>
          <w:rFonts w:eastAsia="宋体"/>
          <w:lang w:eastAsia="zh-CN"/>
        </w:rPr>
        <w:t>NB</w:t>
      </w:r>
      <w:proofErr w:type="spellEnd"/>
      <w:r>
        <w:rPr>
          <w:rFonts w:eastAsia="宋体"/>
          <w:lang w:eastAsia="zh-CN"/>
        </w:rPr>
        <w:t xml:space="preserve"> receives the indication from the UE</w:t>
      </w:r>
      <w:r w:rsidR="00270844">
        <w:rPr>
          <w:rFonts w:eastAsia="宋体"/>
          <w:lang w:eastAsia="zh-CN"/>
        </w:rPr>
        <w:t>, which indicates that</w:t>
      </w:r>
      <w:r>
        <w:rPr>
          <w:rFonts w:eastAsia="宋体"/>
          <w:lang w:eastAsia="zh-CN"/>
        </w:rPr>
        <w:t xml:space="preserve"> the UE has </w:t>
      </w:r>
      <w:r w:rsidR="00380709">
        <w:rPr>
          <w:rFonts w:eastAsia="宋体"/>
          <w:lang w:eastAsia="zh-CN"/>
        </w:rPr>
        <w:t xml:space="preserve">determined the target cell </w:t>
      </w:r>
      <w:r w:rsidR="0010635F">
        <w:rPr>
          <w:rFonts w:eastAsia="宋体"/>
          <w:lang w:eastAsia="zh-CN"/>
        </w:rPr>
        <w:t xml:space="preserve">or the UE </w:t>
      </w:r>
      <w:r w:rsidR="0010635F" w:rsidRPr="00611D65">
        <w:rPr>
          <w:rFonts w:eastAsia="宋体"/>
          <w:lang w:eastAsia="zh-CN"/>
        </w:rPr>
        <w:t xml:space="preserve">has </w:t>
      </w:r>
      <w:r w:rsidR="0010635F">
        <w:rPr>
          <w:rFonts w:eastAsia="宋体"/>
          <w:lang w:eastAsia="zh-CN"/>
        </w:rPr>
        <w:t>successfully accesse</w:t>
      </w:r>
      <w:r w:rsidR="00E46C58">
        <w:rPr>
          <w:rFonts w:eastAsia="宋体"/>
          <w:lang w:eastAsia="zh-CN"/>
        </w:rPr>
        <w:t>d</w:t>
      </w:r>
      <w:r w:rsidR="0010635F">
        <w:rPr>
          <w:rFonts w:eastAsia="宋体"/>
          <w:lang w:eastAsia="zh-CN"/>
        </w:rPr>
        <w:t xml:space="preserve"> to the target cell</w:t>
      </w:r>
      <w:r w:rsidR="003B08DC">
        <w:rPr>
          <w:rFonts w:eastAsia="宋体"/>
          <w:lang w:eastAsia="zh-CN"/>
        </w:rPr>
        <w:t>;</w:t>
      </w:r>
    </w:p>
    <w:p w14:paraId="7BE60117" w14:textId="060B32EF" w:rsidR="00135A3C" w:rsidRDefault="006F3A46" w:rsidP="0033562A">
      <w:pPr>
        <w:pStyle w:val="afc"/>
        <w:numPr>
          <w:ilvl w:val="0"/>
          <w:numId w:val="23"/>
        </w:numPr>
        <w:ind w:firstLineChars="0"/>
        <w:rPr>
          <w:rFonts w:eastAsia="宋体"/>
          <w:lang w:eastAsia="zh-CN"/>
        </w:rPr>
      </w:pPr>
      <w:r>
        <w:rPr>
          <w:rFonts w:eastAsia="宋体"/>
          <w:lang w:eastAsia="zh-CN"/>
        </w:rPr>
        <w:t xml:space="preserve">Option </w:t>
      </w:r>
      <w:r w:rsidR="008F6073">
        <w:rPr>
          <w:rFonts w:eastAsia="宋体"/>
          <w:lang w:eastAsia="zh-CN"/>
        </w:rPr>
        <w:t>3</w:t>
      </w:r>
      <w:r>
        <w:rPr>
          <w:rFonts w:eastAsia="宋体"/>
          <w:lang w:eastAsia="zh-CN"/>
        </w:rPr>
        <w:t xml:space="preserve">: </w:t>
      </w:r>
      <w:r w:rsidR="00560E03">
        <w:rPr>
          <w:rFonts w:eastAsia="宋体"/>
          <w:lang w:eastAsia="zh-CN"/>
        </w:rPr>
        <w:t>Upon</w:t>
      </w:r>
      <w:r w:rsidR="002C28A8">
        <w:rPr>
          <w:rFonts w:eastAsia="宋体"/>
          <w:lang w:eastAsia="zh-CN"/>
        </w:rPr>
        <w:t xml:space="preserve"> handover to the target cell is successfully completed, e.g.</w:t>
      </w:r>
      <w:r w:rsidR="0033562A">
        <w:rPr>
          <w:rFonts w:eastAsia="宋体"/>
          <w:lang w:eastAsia="zh-CN"/>
        </w:rPr>
        <w:t xml:space="preserve"> </w:t>
      </w:r>
      <w:r w:rsidR="00560E03">
        <w:rPr>
          <w:rFonts w:eastAsia="宋体"/>
          <w:lang w:eastAsia="zh-CN"/>
        </w:rPr>
        <w:t>upon</w:t>
      </w:r>
      <w:r w:rsidR="002C28A8">
        <w:rPr>
          <w:rFonts w:eastAsia="宋体"/>
          <w:lang w:eastAsia="zh-CN"/>
        </w:rPr>
        <w:t xml:space="preserve"> </w:t>
      </w:r>
      <w:r w:rsidR="0033562A">
        <w:rPr>
          <w:rFonts w:eastAsia="宋体"/>
          <w:lang w:eastAsia="zh-CN"/>
        </w:rPr>
        <w:t xml:space="preserve">receiving </w:t>
      </w:r>
      <w:r w:rsidR="0033562A" w:rsidRPr="0033562A">
        <w:rPr>
          <w:rFonts w:eastAsia="宋体"/>
          <w:lang w:eastAsia="zh-CN"/>
        </w:rPr>
        <w:t xml:space="preserve">the end marker from </w:t>
      </w:r>
      <w:r w:rsidR="00891A04">
        <w:rPr>
          <w:rFonts w:eastAsia="宋体"/>
          <w:lang w:eastAsia="zh-CN"/>
        </w:rPr>
        <w:t xml:space="preserve">the </w:t>
      </w:r>
      <w:r w:rsidR="00560E03">
        <w:rPr>
          <w:rFonts w:eastAsia="宋体"/>
          <w:lang w:eastAsia="zh-CN"/>
        </w:rPr>
        <w:t>S-GW</w:t>
      </w:r>
      <w:r w:rsidR="0033562A" w:rsidRPr="0033562A">
        <w:rPr>
          <w:rFonts w:eastAsia="宋体"/>
          <w:lang w:eastAsia="zh-CN"/>
        </w:rPr>
        <w:t xml:space="preserve">, </w:t>
      </w:r>
      <w:r w:rsidR="00891A04">
        <w:rPr>
          <w:rFonts w:eastAsia="宋体"/>
          <w:lang w:eastAsia="zh-CN"/>
        </w:rPr>
        <w:t xml:space="preserve">or </w:t>
      </w:r>
      <w:r w:rsidR="00560E03">
        <w:rPr>
          <w:rFonts w:eastAsia="宋体"/>
          <w:lang w:eastAsia="zh-CN"/>
        </w:rPr>
        <w:t>upon</w:t>
      </w:r>
      <w:r w:rsidR="00891A04">
        <w:rPr>
          <w:rFonts w:eastAsia="宋体"/>
          <w:lang w:eastAsia="zh-CN"/>
        </w:rPr>
        <w:t xml:space="preserve"> </w:t>
      </w:r>
      <w:r w:rsidR="0033562A" w:rsidRPr="0033562A">
        <w:rPr>
          <w:rFonts w:eastAsia="宋体"/>
          <w:lang w:eastAsia="zh-CN"/>
        </w:rPr>
        <w:t xml:space="preserve">receiving </w:t>
      </w:r>
      <w:r w:rsidR="00170E3A">
        <w:rPr>
          <w:rFonts w:eastAsia="宋体"/>
          <w:lang w:eastAsia="zh-CN"/>
        </w:rPr>
        <w:t xml:space="preserve">the </w:t>
      </w:r>
      <w:r w:rsidR="0033562A" w:rsidRPr="0033562A">
        <w:rPr>
          <w:rFonts w:eastAsia="宋体"/>
          <w:lang w:eastAsia="zh-CN"/>
        </w:rPr>
        <w:t>UE Context Release</w:t>
      </w:r>
      <w:r w:rsidR="004C5E94">
        <w:rPr>
          <w:rFonts w:eastAsia="宋体"/>
          <w:lang w:eastAsia="zh-CN"/>
        </w:rPr>
        <w:t xml:space="preserve"> </w:t>
      </w:r>
      <w:r w:rsidR="00440891">
        <w:rPr>
          <w:rFonts w:eastAsia="宋体"/>
          <w:lang w:eastAsia="zh-CN"/>
        </w:rPr>
        <w:t>message from the target cell</w:t>
      </w:r>
    </w:p>
    <w:p w14:paraId="0B521D0B" w14:textId="02CFA7DC" w:rsidR="008F6073" w:rsidRPr="00EC3B96" w:rsidRDefault="008F6073" w:rsidP="00EC3B96">
      <w:pPr>
        <w:pStyle w:val="afc"/>
        <w:numPr>
          <w:ilvl w:val="0"/>
          <w:numId w:val="23"/>
        </w:numPr>
        <w:ind w:firstLineChars="0"/>
        <w:rPr>
          <w:rFonts w:eastAsia="宋体"/>
          <w:lang w:eastAsia="zh-CN"/>
        </w:rPr>
      </w:pPr>
      <w:r w:rsidRPr="008F6073">
        <w:rPr>
          <w:rFonts w:eastAsia="宋体"/>
          <w:lang w:eastAsia="zh-CN"/>
        </w:rPr>
        <w:t xml:space="preserve">Option </w:t>
      </w:r>
      <w:r>
        <w:rPr>
          <w:rFonts w:eastAsia="宋体"/>
          <w:lang w:eastAsia="zh-CN"/>
        </w:rPr>
        <w:t>4</w:t>
      </w:r>
      <w:r w:rsidRPr="008F6073">
        <w:rPr>
          <w:rFonts w:eastAsia="宋体"/>
          <w:lang w:eastAsia="zh-CN"/>
        </w:rPr>
        <w:t xml:space="preserve">: Upon the source </w:t>
      </w:r>
      <w:proofErr w:type="spellStart"/>
      <w:r w:rsidR="00E85FBB">
        <w:rPr>
          <w:rFonts w:eastAsia="宋体"/>
          <w:lang w:eastAsia="zh-CN"/>
        </w:rPr>
        <w:t>e</w:t>
      </w:r>
      <w:r w:rsidRPr="008F6073">
        <w:rPr>
          <w:rFonts w:eastAsia="宋体"/>
          <w:lang w:eastAsia="zh-CN"/>
        </w:rPr>
        <w:t>NB</w:t>
      </w:r>
      <w:proofErr w:type="spellEnd"/>
      <w:r w:rsidRPr="008F6073">
        <w:rPr>
          <w:rFonts w:eastAsia="宋体"/>
          <w:lang w:eastAsia="zh-CN"/>
        </w:rPr>
        <w:t xml:space="preserve"> receives the indication from the target cell, which indicates that the UE has successfully accessed to the target cell;</w:t>
      </w:r>
    </w:p>
    <w:p w14:paraId="5DE433E1" w14:textId="2F9F0BA3" w:rsidR="00D90F45" w:rsidRDefault="005F0919" w:rsidP="00D90F45">
      <w:pPr>
        <w:jc w:val="center"/>
      </w:pPr>
      <w:r>
        <w:object w:dxaOrig="12210" w:dyaOrig="10245" w14:anchorId="26070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4.7pt" o:ole="">
            <v:imagedata r:id="rId8" o:title=""/>
          </v:shape>
          <o:OLEObject Type="Embed" ProgID="Visio.Drawing.15" ShapeID="_x0000_i1025" DrawAspect="Content" ObjectID="_1618403793" r:id="rId9"/>
        </w:object>
      </w:r>
    </w:p>
    <w:p w14:paraId="16A727CA" w14:textId="77777777" w:rsidR="00D90F45" w:rsidRDefault="00D90F45" w:rsidP="00D90F45">
      <w:pPr>
        <w:jc w:val="center"/>
        <w:rPr>
          <w:rFonts w:eastAsia="宋体"/>
          <w:lang w:eastAsia="zh-CN"/>
        </w:rPr>
      </w:pPr>
      <w:r>
        <w:t>Figure 1: Options for data forwarding/ SN status transfer</w:t>
      </w:r>
    </w:p>
    <w:p w14:paraId="7139F463" w14:textId="771317F4" w:rsidR="007B775D" w:rsidRDefault="009A686D" w:rsidP="002A44D1">
      <w:pPr>
        <w:rPr>
          <w:rFonts w:eastAsia="宋体"/>
          <w:lang w:eastAsia="zh-CN"/>
        </w:rPr>
      </w:pPr>
      <w:r>
        <w:rPr>
          <w:rFonts w:eastAsia="宋体"/>
          <w:lang w:eastAsia="zh-CN"/>
        </w:rPr>
        <w:t xml:space="preserve">Option 1 is the </w:t>
      </w:r>
      <w:r w:rsidR="00161573">
        <w:rPr>
          <w:rFonts w:eastAsia="宋体"/>
          <w:lang w:eastAsia="zh-CN"/>
        </w:rPr>
        <w:t xml:space="preserve">early data forwarding </w:t>
      </w:r>
      <w:r w:rsidR="007F47A4">
        <w:rPr>
          <w:rFonts w:eastAsia="宋体"/>
          <w:lang w:eastAsia="zh-CN"/>
        </w:rPr>
        <w:t>solution</w:t>
      </w:r>
      <w:r w:rsidR="00EC3B96">
        <w:rPr>
          <w:rFonts w:eastAsia="宋体"/>
          <w:lang w:eastAsia="zh-CN"/>
        </w:rPr>
        <w:t>, and RAN2</w:t>
      </w:r>
      <w:r w:rsidR="00E85FBB">
        <w:rPr>
          <w:rFonts w:eastAsia="宋体"/>
          <w:lang w:eastAsia="zh-CN"/>
        </w:rPr>
        <w:t>’s</w:t>
      </w:r>
      <w:r w:rsidR="00EC3B96">
        <w:rPr>
          <w:rFonts w:eastAsia="宋体"/>
          <w:lang w:eastAsia="zh-CN"/>
        </w:rPr>
        <w:t xml:space="preserve"> common understanding </w:t>
      </w:r>
      <w:r w:rsidR="00E85FBB">
        <w:rPr>
          <w:rFonts w:eastAsia="宋体"/>
          <w:lang w:eastAsia="zh-CN"/>
        </w:rPr>
        <w:t xml:space="preserve">is </w:t>
      </w:r>
      <w:r w:rsidR="00EC3B96">
        <w:rPr>
          <w:rFonts w:eastAsia="宋体"/>
          <w:lang w:eastAsia="zh-CN"/>
        </w:rPr>
        <w:t xml:space="preserve">that option1 can </w:t>
      </w:r>
      <w:r w:rsidR="00F74570">
        <w:rPr>
          <w:rFonts w:eastAsia="宋体"/>
          <w:lang w:eastAsia="zh-CN"/>
        </w:rPr>
        <w:t>only work well</w:t>
      </w:r>
      <w:r w:rsidR="007F47A4">
        <w:rPr>
          <w:rFonts w:eastAsia="宋体"/>
          <w:lang w:eastAsia="zh-CN"/>
        </w:rPr>
        <w:t xml:space="preserve"> </w:t>
      </w:r>
      <w:r w:rsidR="00161573">
        <w:rPr>
          <w:rFonts w:eastAsia="宋体"/>
          <w:lang w:eastAsia="zh-CN"/>
        </w:rPr>
        <w:t>when there is only one candidate target cell</w:t>
      </w:r>
      <w:r w:rsidR="007F47A4">
        <w:rPr>
          <w:rFonts w:eastAsia="宋体"/>
          <w:lang w:eastAsia="zh-CN"/>
        </w:rPr>
        <w:t xml:space="preserve">, </w:t>
      </w:r>
      <w:r w:rsidR="00FE3445">
        <w:rPr>
          <w:rFonts w:eastAsia="宋体"/>
          <w:lang w:eastAsia="zh-CN"/>
        </w:rPr>
        <w:t xml:space="preserve">because </w:t>
      </w:r>
      <w:r w:rsidR="003B7EFA">
        <w:rPr>
          <w:rFonts w:eastAsia="宋体"/>
          <w:lang w:eastAsia="zh-CN"/>
        </w:rPr>
        <w:t xml:space="preserve">if multiple candidate target cells are configured, this solution needs data forwarding with multiple candidate </w:t>
      </w:r>
      <w:proofErr w:type="spellStart"/>
      <w:r w:rsidR="00E85FBB">
        <w:rPr>
          <w:rFonts w:eastAsia="宋体"/>
          <w:lang w:eastAsia="zh-CN"/>
        </w:rPr>
        <w:t>e</w:t>
      </w:r>
      <w:r w:rsidR="003B7EFA">
        <w:rPr>
          <w:rFonts w:eastAsia="宋体"/>
          <w:lang w:eastAsia="zh-CN"/>
        </w:rPr>
        <w:t>NB</w:t>
      </w:r>
      <w:r w:rsidR="00874674">
        <w:rPr>
          <w:rFonts w:eastAsia="宋体"/>
          <w:lang w:eastAsia="zh-CN"/>
        </w:rPr>
        <w:t>s</w:t>
      </w:r>
      <w:proofErr w:type="spellEnd"/>
      <w:r w:rsidR="00874674">
        <w:rPr>
          <w:rFonts w:eastAsia="宋体"/>
          <w:lang w:eastAsia="zh-CN"/>
        </w:rPr>
        <w:t xml:space="preserve"> including the </w:t>
      </w:r>
      <w:proofErr w:type="spellStart"/>
      <w:r w:rsidR="00E85FBB">
        <w:rPr>
          <w:rFonts w:eastAsia="宋体"/>
          <w:lang w:eastAsia="zh-CN"/>
        </w:rPr>
        <w:t>e</w:t>
      </w:r>
      <w:r w:rsidR="00874674">
        <w:rPr>
          <w:rFonts w:eastAsia="宋体"/>
          <w:lang w:eastAsia="zh-CN"/>
        </w:rPr>
        <w:t>NB</w:t>
      </w:r>
      <w:proofErr w:type="spellEnd"/>
      <w:r w:rsidR="00874674">
        <w:rPr>
          <w:rFonts w:eastAsia="宋体"/>
          <w:lang w:eastAsia="zh-CN"/>
        </w:rPr>
        <w:t>(s) that the UE would not handover to finally</w:t>
      </w:r>
      <w:r w:rsidR="007F47A4" w:rsidRPr="007F47A4">
        <w:rPr>
          <w:rFonts w:eastAsia="宋体"/>
          <w:lang w:eastAsia="zh-CN"/>
        </w:rPr>
        <w:t xml:space="preserve">. </w:t>
      </w:r>
      <w:r w:rsidR="00874674">
        <w:rPr>
          <w:rFonts w:eastAsia="宋体"/>
          <w:lang w:eastAsia="zh-CN"/>
        </w:rPr>
        <w:t>Thus i</w:t>
      </w:r>
      <w:r w:rsidR="007F47A4" w:rsidRPr="007F47A4">
        <w:rPr>
          <w:rFonts w:eastAsia="宋体"/>
          <w:lang w:eastAsia="zh-CN"/>
        </w:rPr>
        <w:t xml:space="preserve">t would </w:t>
      </w:r>
      <w:r w:rsidR="00E85FBB">
        <w:rPr>
          <w:rFonts w:eastAsia="宋体"/>
          <w:lang w:eastAsia="zh-CN"/>
        </w:rPr>
        <w:t>waste</w:t>
      </w:r>
      <w:r w:rsidR="007F47A4" w:rsidRPr="007F47A4">
        <w:rPr>
          <w:rFonts w:eastAsia="宋体"/>
          <w:lang w:eastAsia="zh-CN"/>
        </w:rPr>
        <w:t xml:space="preserve"> network resources</w:t>
      </w:r>
      <w:r w:rsidR="00290933">
        <w:rPr>
          <w:rFonts w:eastAsia="宋体"/>
          <w:lang w:eastAsia="zh-CN"/>
        </w:rPr>
        <w:t xml:space="preserve"> and </w:t>
      </w:r>
      <w:r w:rsidR="00E85FBB">
        <w:rPr>
          <w:rFonts w:eastAsia="宋体"/>
          <w:lang w:eastAsia="zh-CN"/>
        </w:rPr>
        <w:t xml:space="preserve">increase </w:t>
      </w:r>
      <w:r w:rsidR="00290933">
        <w:rPr>
          <w:rFonts w:eastAsia="宋体"/>
          <w:lang w:eastAsia="zh-CN"/>
        </w:rPr>
        <w:t>X</w:t>
      </w:r>
      <w:r w:rsidR="00E85FBB">
        <w:rPr>
          <w:rFonts w:eastAsia="宋体"/>
          <w:lang w:eastAsia="zh-CN"/>
        </w:rPr>
        <w:t>2</w:t>
      </w:r>
      <w:r w:rsidR="00290933">
        <w:rPr>
          <w:rFonts w:eastAsia="宋体"/>
          <w:lang w:eastAsia="zh-CN"/>
        </w:rPr>
        <w:t xml:space="preserve"> </w:t>
      </w:r>
      <w:r w:rsidR="00E85FBB">
        <w:rPr>
          <w:rFonts w:eastAsia="宋体"/>
          <w:lang w:eastAsia="zh-CN"/>
        </w:rPr>
        <w:t xml:space="preserve">interface </w:t>
      </w:r>
      <w:r w:rsidR="00290933">
        <w:rPr>
          <w:rFonts w:eastAsia="宋体"/>
          <w:lang w:eastAsia="zh-CN"/>
        </w:rPr>
        <w:t xml:space="preserve">overhead. </w:t>
      </w:r>
      <w:r w:rsidR="00161573">
        <w:rPr>
          <w:rFonts w:eastAsia="宋体"/>
          <w:lang w:eastAsia="zh-CN"/>
        </w:rPr>
        <w:t>However, o</w:t>
      </w:r>
      <w:r w:rsidR="007B775D">
        <w:rPr>
          <w:rFonts w:eastAsia="宋体"/>
          <w:lang w:eastAsia="zh-CN"/>
        </w:rPr>
        <w:t xml:space="preserve">nly one candidate cell </w:t>
      </w:r>
      <w:r w:rsidR="008D76C1">
        <w:rPr>
          <w:rFonts w:eastAsia="宋体"/>
          <w:lang w:eastAsia="zh-CN"/>
        </w:rPr>
        <w:t xml:space="preserve">for CHO </w:t>
      </w:r>
      <w:r w:rsidR="007B775D">
        <w:rPr>
          <w:rFonts w:eastAsia="宋体"/>
          <w:lang w:eastAsia="zh-CN"/>
        </w:rPr>
        <w:t xml:space="preserve">is not a </w:t>
      </w:r>
      <w:r w:rsidR="008D76C1">
        <w:rPr>
          <w:rFonts w:eastAsia="宋体"/>
          <w:lang w:eastAsia="zh-CN"/>
        </w:rPr>
        <w:t>good choice since it is very difficult to decide which cell is to be configured as the only one candidate, and the</w:t>
      </w:r>
      <w:r w:rsidR="00FB4E15">
        <w:rPr>
          <w:rFonts w:eastAsia="宋体"/>
          <w:lang w:eastAsia="zh-CN"/>
        </w:rPr>
        <w:t xml:space="preserve"> accurate candidate cell configuration </w:t>
      </w:r>
      <w:r w:rsidR="00B57544">
        <w:rPr>
          <w:rFonts w:eastAsia="宋体"/>
          <w:lang w:eastAsia="zh-CN"/>
        </w:rPr>
        <w:t xml:space="preserve">impacts </w:t>
      </w:r>
      <w:r w:rsidR="00A03E07">
        <w:rPr>
          <w:rFonts w:eastAsia="宋体"/>
          <w:lang w:eastAsia="zh-CN"/>
        </w:rPr>
        <w:t xml:space="preserve">whether </w:t>
      </w:r>
      <w:r w:rsidR="00B57544">
        <w:rPr>
          <w:rFonts w:eastAsia="宋体"/>
          <w:lang w:eastAsia="zh-CN"/>
        </w:rPr>
        <w:t xml:space="preserve">CHO </w:t>
      </w:r>
      <w:r w:rsidR="006F6486">
        <w:rPr>
          <w:rFonts w:eastAsia="宋体"/>
          <w:lang w:eastAsia="zh-CN"/>
        </w:rPr>
        <w:t>can be performed successfully. On the other hand, the only candidate</w:t>
      </w:r>
      <w:r w:rsidR="008D76C1">
        <w:rPr>
          <w:rFonts w:eastAsia="宋体"/>
          <w:lang w:eastAsia="zh-CN"/>
        </w:rPr>
        <w:t xml:space="preserve"> cell may not fulfil the CHO trigger condition because of early configuration</w:t>
      </w:r>
      <w:r w:rsidR="006F6486">
        <w:rPr>
          <w:rFonts w:eastAsia="宋体"/>
          <w:lang w:eastAsia="zh-CN"/>
        </w:rPr>
        <w:t xml:space="preserve"> and/or UE mobility</w:t>
      </w:r>
      <w:r w:rsidR="008D76C1">
        <w:rPr>
          <w:rFonts w:eastAsia="宋体"/>
          <w:lang w:eastAsia="zh-CN"/>
        </w:rPr>
        <w:t>, even the CHO trigger condition is met, the UE may</w:t>
      </w:r>
      <w:r w:rsidR="00D272E4">
        <w:rPr>
          <w:rFonts w:eastAsia="宋体"/>
          <w:lang w:eastAsia="zh-CN"/>
        </w:rPr>
        <w:t xml:space="preserve"> fail to access </w:t>
      </w:r>
      <w:r w:rsidR="004371AA">
        <w:rPr>
          <w:rFonts w:eastAsia="宋体"/>
          <w:lang w:eastAsia="zh-CN"/>
        </w:rPr>
        <w:t xml:space="preserve">to </w:t>
      </w:r>
      <w:r w:rsidR="00D272E4">
        <w:rPr>
          <w:rFonts w:eastAsia="宋体"/>
          <w:lang w:eastAsia="zh-CN"/>
        </w:rPr>
        <w:t xml:space="preserve">this candidate cell, </w:t>
      </w:r>
      <w:r w:rsidR="0032769B">
        <w:rPr>
          <w:rFonts w:eastAsia="宋体"/>
          <w:lang w:eastAsia="zh-CN"/>
        </w:rPr>
        <w:t>and</w:t>
      </w:r>
      <w:r w:rsidR="00162D77">
        <w:rPr>
          <w:rFonts w:eastAsia="宋体"/>
          <w:lang w:eastAsia="zh-CN"/>
        </w:rPr>
        <w:t xml:space="preserve"> </w:t>
      </w:r>
      <w:r w:rsidR="0032769B">
        <w:rPr>
          <w:rFonts w:eastAsia="宋体"/>
          <w:lang w:eastAsia="zh-CN"/>
        </w:rPr>
        <w:t xml:space="preserve">upon the access to this cell is failed, </w:t>
      </w:r>
      <w:r w:rsidR="00162D77">
        <w:rPr>
          <w:rFonts w:eastAsia="宋体"/>
          <w:lang w:eastAsia="zh-CN"/>
        </w:rPr>
        <w:t xml:space="preserve">finally </w:t>
      </w:r>
      <w:r w:rsidR="0032769B">
        <w:rPr>
          <w:rFonts w:eastAsia="宋体"/>
          <w:lang w:eastAsia="zh-CN"/>
        </w:rPr>
        <w:t xml:space="preserve">this CHO procedure is failed because there is no other choice </w:t>
      </w:r>
      <w:r w:rsidR="00162D77">
        <w:rPr>
          <w:rFonts w:eastAsia="宋体"/>
          <w:lang w:eastAsia="zh-CN"/>
        </w:rPr>
        <w:t xml:space="preserve">that the UE can try to evaluate and access. </w:t>
      </w:r>
      <w:r w:rsidR="00C90CBD">
        <w:rPr>
          <w:rFonts w:eastAsia="宋体"/>
          <w:lang w:eastAsia="zh-CN"/>
        </w:rPr>
        <w:t>Therefore, if only one candidate cell is configured for CHO, the HO</w:t>
      </w:r>
      <w:r w:rsidR="00565BC4">
        <w:rPr>
          <w:rFonts w:eastAsia="宋体"/>
          <w:lang w:eastAsia="zh-CN"/>
        </w:rPr>
        <w:t xml:space="preserve"> failure</w:t>
      </w:r>
      <w:r w:rsidR="00C90CBD">
        <w:rPr>
          <w:rFonts w:eastAsia="宋体"/>
          <w:lang w:eastAsia="zh-CN"/>
        </w:rPr>
        <w:t xml:space="preserve"> </w:t>
      </w:r>
      <w:r w:rsidR="00E3356E">
        <w:rPr>
          <w:rFonts w:eastAsia="宋体"/>
          <w:lang w:eastAsia="zh-CN"/>
        </w:rPr>
        <w:t xml:space="preserve">in CHO </w:t>
      </w:r>
      <w:r w:rsidR="00C90CBD">
        <w:rPr>
          <w:rFonts w:eastAsia="宋体"/>
          <w:lang w:eastAsia="zh-CN"/>
        </w:rPr>
        <w:t>maybe</w:t>
      </w:r>
      <w:r w:rsidR="00E3356E">
        <w:rPr>
          <w:rFonts w:eastAsia="宋体"/>
          <w:lang w:eastAsia="zh-CN"/>
        </w:rPr>
        <w:t xml:space="preserve"> be comparable to the tra</w:t>
      </w:r>
      <w:r w:rsidR="00565BC4">
        <w:rPr>
          <w:rFonts w:eastAsia="宋体"/>
          <w:lang w:eastAsia="zh-CN"/>
        </w:rPr>
        <w:t>ditional handover procedure, in this case, the LTE</w:t>
      </w:r>
      <w:r w:rsidR="00A8359B">
        <w:rPr>
          <w:rFonts w:eastAsia="宋体"/>
          <w:lang w:eastAsia="zh-CN"/>
        </w:rPr>
        <w:t xml:space="preserve"> </w:t>
      </w:r>
      <w:r w:rsidR="00A8359B" w:rsidRPr="00A8359B">
        <w:rPr>
          <w:rFonts w:eastAsia="宋体"/>
          <w:lang w:eastAsia="zh-CN"/>
        </w:rPr>
        <w:t xml:space="preserve">CHO </w:t>
      </w:r>
      <w:r w:rsidR="00A8359B">
        <w:rPr>
          <w:rFonts w:eastAsia="宋体"/>
          <w:lang w:eastAsia="zh-CN"/>
        </w:rPr>
        <w:t>i</w:t>
      </w:r>
      <w:r w:rsidR="00565BC4">
        <w:rPr>
          <w:rFonts w:eastAsia="宋体"/>
          <w:lang w:eastAsia="zh-CN"/>
        </w:rPr>
        <w:t>s less useful</w:t>
      </w:r>
      <w:r w:rsidR="00857768">
        <w:rPr>
          <w:rFonts w:eastAsia="宋体"/>
          <w:lang w:eastAsia="zh-CN"/>
        </w:rPr>
        <w:t xml:space="preserve">. </w:t>
      </w:r>
    </w:p>
    <w:p w14:paraId="6DDF6504" w14:textId="30398D71" w:rsidR="00F856B0" w:rsidRDefault="00F856B0" w:rsidP="002A44D1">
      <w:pPr>
        <w:rPr>
          <w:rFonts w:eastAsia="宋体"/>
          <w:b/>
          <w:lang w:eastAsia="zh-CN"/>
        </w:rPr>
      </w:pPr>
      <w:r w:rsidRPr="00F856B0">
        <w:rPr>
          <w:rFonts w:eastAsia="宋体"/>
          <w:b/>
          <w:lang w:eastAsia="zh-CN"/>
        </w:rPr>
        <w:t>Observation</w:t>
      </w:r>
      <w:r w:rsidR="00845F11">
        <w:rPr>
          <w:rFonts w:eastAsia="宋体"/>
          <w:b/>
          <w:lang w:eastAsia="zh-CN"/>
        </w:rPr>
        <w:t xml:space="preserve"> 1</w:t>
      </w:r>
      <w:r w:rsidRPr="00F856B0">
        <w:rPr>
          <w:rFonts w:eastAsia="宋体"/>
          <w:b/>
          <w:lang w:eastAsia="zh-CN"/>
        </w:rPr>
        <w:t xml:space="preserve">: </w:t>
      </w:r>
      <w:r w:rsidR="00402636">
        <w:rPr>
          <w:rFonts w:eastAsia="宋体"/>
          <w:b/>
          <w:lang w:eastAsia="zh-CN"/>
        </w:rPr>
        <w:t xml:space="preserve">Early data forwarding can only </w:t>
      </w:r>
      <w:r w:rsidR="00402636" w:rsidRPr="00402636">
        <w:rPr>
          <w:rFonts w:eastAsia="宋体"/>
          <w:b/>
          <w:lang w:eastAsia="zh-CN"/>
        </w:rPr>
        <w:t>work well when there is only one candidate target cell</w:t>
      </w:r>
      <w:r w:rsidR="00565BC4">
        <w:rPr>
          <w:rFonts w:eastAsia="宋体"/>
          <w:b/>
          <w:lang w:eastAsia="zh-CN"/>
        </w:rPr>
        <w:t>, in this case, the HO failure possibility may even be higher than</w:t>
      </w:r>
      <w:r w:rsidRPr="00F856B0">
        <w:rPr>
          <w:rFonts w:eastAsia="宋体"/>
          <w:b/>
          <w:lang w:eastAsia="zh-CN"/>
        </w:rPr>
        <w:t xml:space="preserve"> the traditional handover procedure</w:t>
      </w:r>
      <w:r>
        <w:rPr>
          <w:rFonts w:eastAsia="宋体"/>
          <w:b/>
          <w:lang w:eastAsia="zh-CN"/>
        </w:rPr>
        <w:t xml:space="preserve">, </w:t>
      </w:r>
      <w:r w:rsidR="00565BC4">
        <w:rPr>
          <w:rFonts w:eastAsia="宋体"/>
          <w:b/>
          <w:lang w:eastAsia="zh-CN"/>
        </w:rPr>
        <w:t>and then the introduction of LTE CHO is less useful</w:t>
      </w:r>
      <w:r w:rsidRPr="00F856B0">
        <w:rPr>
          <w:rFonts w:eastAsia="宋体"/>
          <w:b/>
          <w:lang w:eastAsia="zh-CN"/>
        </w:rPr>
        <w:t>.</w:t>
      </w:r>
    </w:p>
    <w:p w14:paraId="428627C9" w14:textId="0DF68A6E" w:rsidR="002215B7" w:rsidRDefault="007831A9" w:rsidP="002A44D1">
      <w:pPr>
        <w:rPr>
          <w:rFonts w:eastAsia="宋体"/>
          <w:lang w:eastAsia="zh-CN"/>
        </w:rPr>
      </w:pPr>
      <w:r>
        <w:rPr>
          <w:rFonts w:eastAsia="宋体"/>
          <w:lang w:eastAsia="zh-CN"/>
        </w:rPr>
        <w:t xml:space="preserve">For </w:t>
      </w:r>
      <w:r w:rsidR="00BF7A97">
        <w:rPr>
          <w:rFonts w:eastAsia="宋体"/>
          <w:lang w:eastAsia="zh-CN"/>
        </w:rPr>
        <w:t>Option</w:t>
      </w:r>
      <w:r w:rsidR="00565BC4">
        <w:rPr>
          <w:rFonts w:eastAsia="宋体"/>
          <w:lang w:eastAsia="zh-CN"/>
        </w:rPr>
        <w:t xml:space="preserve"> </w:t>
      </w:r>
      <w:r w:rsidR="00BF7A97">
        <w:rPr>
          <w:rFonts w:eastAsia="宋体"/>
          <w:lang w:eastAsia="zh-CN"/>
        </w:rPr>
        <w:t xml:space="preserve">2, </w:t>
      </w:r>
      <w:r w:rsidR="002B5376">
        <w:rPr>
          <w:rFonts w:eastAsia="宋体"/>
          <w:lang w:eastAsia="zh-CN"/>
        </w:rPr>
        <w:t xml:space="preserve">the source </w:t>
      </w:r>
      <w:proofErr w:type="spellStart"/>
      <w:r w:rsidR="00565BC4">
        <w:rPr>
          <w:rFonts w:eastAsia="宋体"/>
          <w:lang w:eastAsia="zh-CN"/>
        </w:rPr>
        <w:t>e</w:t>
      </w:r>
      <w:r w:rsidR="002B5376">
        <w:rPr>
          <w:rFonts w:eastAsia="宋体"/>
          <w:lang w:eastAsia="zh-CN"/>
        </w:rPr>
        <w:t>NB</w:t>
      </w:r>
      <w:proofErr w:type="spellEnd"/>
      <w:r w:rsidR="002B5376">
        <w:rPr>
          <w:rFonts w:eastAsia="宋体"/>
          <w:lang w:eastAsia="zh-CN"/>
        </w:rPr>
        <w:t xml:space="preserve"> would </w:t>
      </w:r>
      <w:r w:rsidR="00D10EE1">
        <w:rPr>
          <w:rFonts w:eastAsia="宋体"/>
          <w:lang w:eastAsia="zh-CN"/>
        </w:rPr>
        <w:t xml:space="preserve">perform data forwarding or SN status transfer message transmission until it </w:t>
      </w:r>
      <w:r w:rsidR="002B5376">
        <w:rPr>
          <w:rFonts w:eastAsia="宋体"/>
          <w:lang w:eastAsia="zh-CN"/>
        </w:rPr>
        <w:t>receives the indication from the UE</w:t>
      </w:r>
      <w:r w:rsidR="00D10EE1">
        <w:rPr>
          <w:rFonts w:eastAsia="宋体"/>
          <w:lang w:eastAsia="zh-CN"/>
        </w:rPr>
        <w:t xml:space="preserve"> when the</w:t>
      </w:r>
      <w:r w:rsidR="002B5376">
        <w:rPr>
          <w:rFonts w:eastAsia="宋体"/>
          <w:lang w:eastAsia="zh-CN"/>
        </w:rPr>
        <w:t xml:space="preserve"> </w:t>
      </w:r>
      <w:r w:rsidR="00656A08">
        <w:rPr>
          <w:rFonts w:eastAsia="宋体"/>
          <w:lang w:eastAsia="zh-CN"/>
        </w:rPr>
        <w:t xml:space="preserve">UE has determined the target cell or the UE </w:t>
      </w:r>
      <w:r w:rsidR="00656A08" w:rsidRPr="00611D65">
        <w:rPr>
          <w:rFonts w:eastAsia="宋体"/>
          <w:lang w:eastAsia="zh-CN"/>
        </w:rPr>
        <w:t xml:space="preserve">has </w:t>
      </w:r>
      <w:r w:rsidR="00656A08">
        <w:rPr>
          <w:rFonts w:eastAsia="宋体"/>
          <w:lang w:eastAsia="zh-CN"/>
        </w:rPr>
        <w:t xml:space="preserve">successfully accessed to the target cell. But </w:t>
      </w:r>
      <w:r w:rsidR="00EF2C6D">
        <w:rPr>
          <w:rFonts w:eastAsia="宋体"/>
          <w:lang w:eastAsia="zh-CN"/>
        </w:rPr>
        <w:t xml:space="preserve">the </w:t>
      </w:r>
      <w:r w:rsidR="00B61C6D">
        <w:rPr>
          <w:rFonts w:eastAsia="宋体"/>
          <w:lang w:eastAsia="zh-CN"/>
        </w:rPr>
        <w:t xml:space="preserve">issue is that the source </w:t>
      </w:r>
      <w:proofErr w:type="spellStart"/>
      <w:r w:rsidR="00565BC4">
        <w:rPr>
          <w:rFonts w:eastAsia="宋体"/>
          <w:lang w:eastAsia="zh-CN"/>
        </w:rPr>
        <w:t>e</w:t>
      </w:r>
      <w:r w:rsidR="00B61C6D">
        <w:rPr>
          <w:rFonts w:eastAsia="宋体"/>
          <w:lang w:eastAsia="zh-CN"/>
        </w:rPr>
        <w:t>NB</w:t>
      </w:r>
      <w:proofErr w:type="spellEnd"/>
      <w:r w:rsidR="00B61C6D">
        <w:rPr>
          <w:rFonts w:eastAsia="宋体"/>
          <w:lang w:eastAsia="zh-CN"/>
        </w:rPr>
        <w:t xml:space="preserve"> may not receive the </w:t>
      </w:r>
      <w:r w:rsidR="00EF2C6D">
        <w:rPr>
          <w:rFonts w:eastAsia="宋体"/>
          <w:lang w:eastAsia="zh-CN"/>
        </w:rPr>
        <w:t>indication</w:t>
      </w:r>
      <w:r w:rsidR="005F6D92">
        <w:rPr>
          <w:rFonts w:eastAsia="宋体"/>
          <w:lang w:eastAsia="zh-CN"/>
        </w:rPr>
        <w:t xml:space="preserve"> from the UE when the source link quality is bad</w:t>
      </w:r>
      <w:r w:rsidR="00492646">
        <w:rPr>
          <w:rFonts w:eastAsia="宋体"/>
          <w:lang w:eastAsia="zh-CN"/>
        </w:rPr>
        <w:t xml:space="preserve">, </w:t>
      </w:r>
      <w:r w:rsidR="00050982">
        <w:rPr>
          <w:rFonts w:eastAsia="宋体"/>
          <w:lang w:eastAsia="zh-CN"/>
        </w:rPr>
        <w:t xml:space="preserve">and the indication is </w:t>
      </w:r>
      <w:r w:rsidR="003449AF">
        <w:rPr>
          <w:rFonts w:eastAsia="宋体"/>
          <w:lang w:eastAsia="zh-CN"/>
        </w:rPr>
        <w:t>not always</w:t>
      </w:r>
      <w:r w:rsidR="00AA7995">
        <w:rPr>
          <w:rFonts w:eastAsia="宋体"/>
          <w:lang w:eastAsia="zh-CN"/>
        </w:rPr>
        <w:t xml:space="preserve"> reliable.</w:t>
      </w:r>
    </w:p>
    <w:p w14:paraId="10AF39E0" w14:textId="53E2C73B" w:rsidR="00375CFF" w:rsidRDefault="00375CFF" w:rsidP="00375CFF">
      <w:pPr>
        <w:rPr>
          <w:rFonts w:eastAsia="宋体"/>
          <w:b/>
          <w:lang w:eastAsia="zh-CN"/>
        </w:rPr>
      </w:pPr>
      <w:r>
        <w:rPr>
          <w:rFonts w:eastAsia="宋体"/>
          <w:b/>
          <w:lang w:eastAsia="zh-CN"/>
        </w:rPr>
        <w:t xml:space="preserve">Observation </w:t>
      </w:r>
      <w:r w:rsidR="00BB5ABB">
        <w:rPr>
          <w:rFonts w:eastAsia="宋体"/>
          <w:b/>
          <w:lang w:eastAsia="zh-CN"/>
        </w:rPr>
        <w:t>2</w:t>
      </w:r>
      <w:r>
        <w:rPr>
          <w:rFonts w:eastAsia="宋体"/>
          <w:b/>
          <w:lang w:eastAsia="zh-CN"/>
        </w:rPr>
        <w:t>:</w:t>
      </w:r>
      <w:r w:rsidR="005F5BAB">
        <w:rPr>
          <w:rFonts w:eastAsia="宋体"/>
          <w:b/>
          <w:lang w:eastAsia="zh-CN"/>
        </w:rPr>
        <w:t xml:space="preserve"> </w:t>
      </w:r>
      <w:r w:rsidR="00565BC4">
        <w:rPr>
          <w:rFonts w:eastAsia="宋体"/>
          <w:b/>
          <w:lang w:eastAsia="zh-CN"/>
        </w:rPr>
        <w:t xml:space="preserve">If the data forwarding is triggered by source </w:t>
      </w:r>
      <w:proofErr w:type="spellStart"/>
      <w:r w:rsidR="00565BC4">
        <w:rPr>
          <w:rFonts w:eastAsia="宋体"/>
          <w:b/>
          <w:lang w:eastAsia="zh-CN"/>
        </w:rPr>
        <w:t>eNB</w:t>
      </w:r>
      <w:proofErr w:type="spellEnd"/>
      <w:r w:rsidR="00565BC4">
        <w:rPr>
          <w:rFonts w:eastAsia="宋体"/>
          <w:b/>
          <w:lang w:eastAsia="zh-CN"/>
        </w:rPr>
        <w:t xml:space="preserve"> after it receives the HO complete indicator from the UE, if may fail since </w:t>
      </w:r>
      <w:r w:rsidR="00E44054">
        <w:rPr>
          <w:rFonts w:eastAsia="宋体"/>
          <w:b/>
          <w:lang w:eastAsia="zh-CN"/>
        </w:rPr>
        <w:t>the</w:t>
      </w:r>
      <w:r w:rsidR="00661F0B">
        <w:rPr>
          <w:rFonts w:eastAsia="宋体"/>
          <w:b/>
          <w:lang w:eastAsia="zh-CN"/>
        </w:rPr>
        <w:t xml:space="preserve"> source link quality may</w:t>
      </w:r>
      <w:r w:rsidR="00E44054" w:rsidRPr="00E44054">
        <w:rPr>
          <w:rFonts w:eastAsia="宋体"/>
          <w:b/>
          <w:lang w:eastAsia="zh-CN"/>
        </w:rPr>
        <w:t xml:space="preserve"> </w:t>
      </w:r>
      <w:r w:rsidR="00F311E3">
        <w:rPr>
          <w:rFonts w:eastAsia="宋体"/>
          <w:b/>
          <w:lang w:eastAsia="zh-CN"/>
        </w:rPr>
        <w:t xml:space="preserve">be </w:t>
      </w:r>
      <w:r w:rsidR="00E44054" w:rsidRPr="00E44054">
        <w:rPr>
          <w:rFonts w:eastAsia="宋体"/>
          <w:b/>
          <w:lang w:eastAsia="zh-CN"/>
        </w:rPr>
        <w:t>bad</w:t>
      </w:r>
      <w:r w:rsidR="00661F0B">
        <w:rPr>
          <w:rFonts w:eastAsia="宋体"/>
          <w:b/>
          <w:lang w:eastAsia="zh-CN"/>
        </w:rPr>
        <w:t xml:space="preserve"> when the CHO trigger condition is </w:t>
      </w:r>
      <w:r w:rsidR="00565BC4">
        <w:rPr>
          <w:rFonts w:eastAsia="宋体"/>
          <w:b/>
          <w:lang w:eastAsia="zh-CN"/>
        </w:rPr>
        <w:t>met and the UE cannot send the</w:t>
      </w:r>
      <w:r w:rsidR="00565BC4" w:rsidRPr="00565BC4">
        <w:rPr>
          <w:rFonts w:eastAsia="宋体"/>
          <w:b/>
          <w:lang w:eastAsia="zh-CN"/>
        </w:rPr>
        <w:t xml:space="preserve"> </w:t>
      </w:r>
      <w:r w:rsidR="00565BC4">
        <w:rPr>
          <w:rFonts w:eastAsia="宋体"/>
          <w:b/>
          <w:lang w:eastAsia="zh-CN"/>
        </w:rPr>
        <w:t xml:space="preserve">HO complete indicator to the source </w:t>
      </w:r>
      <w:proofErr w:type="spellStart"/>
      <w:r w:rsidR="00565BC4">
        <w:rPr>
          <w:rFonts w:eastAsia="宋体"/>
          <w:b/>
          <w:lang w:eastAsia="zh-CN"/>
        </w:rPr>
        <w:t>eNB</w:t>
      </w:r>
      <w:proofErr w:type="spellEnd"/>
      <w:r w:rsidR="00565BC4">
        <w:rPr>
          <w:rFonts w:eastAsia="宋体"/>
          <w:b/>
          <w:lang w:eastAsia="zh-CN"/>
        </w:rPr>
        <w:t xml:space="preserve"> successfully</w:t>
      </w:r>
      <w:r w:rsidRPr="00F856B0">
        <w:rPr>
          <w:rFonts w:eastAsia="宋体"/>
          <w:b/>
          <w:lang w:eastAsia="zh-CN"/>
        </w:rPr>
        <w:t>.</w:t>
      </w:r>
    </w:p>
    <w:p w14:paraId="06C9B7E3" w14:textId="34E00399" w:rsidR="00BB5ABB" w:rsidRDefault="00BB5ABB" w:rsidP="00BB5ABB">
      <w:pPr>
        <w:rPr>
          <w:rFonts w:eastAsia="宋体"/>
          <w:lang w:eastAsia="zh-CN"/>
        </w:rPr>
      </w:pPr>
      <w:r w:rsidRPr="00804D41">
        <w:rPr>
          <w:rFonts w:eastAsia="宋体"/>
          <w:lang w:eastAsia="zh-CN"/>
        </w:rPr>
        <w:lastRenderedPageBreak/>
        <w:t xml:space="preserve">For </w:t>
      </w:r>
      <w:r>
        <w:rPr>
          <w:rFonts w:eastAsia="宋体"/>
          <w:lang w:eastAsia="zh-CN"/>
        </w:rPr>
        <w:t>Option</w:t>
      </w:r>
      <w:r w:rsidR="00560E03">
        <w:rPr>
          <w:rFonts w:eastAsia="宋体"/>
          <w:lang w:eastAsia="zh-CN"/>
        </w:rPr>
        <w:t xml:space="preserve"> </w:t>
      </w:r>
      <w:r w:rsidR="00211DA3">
        <w:rPr>
          <w:rFonts w:eastAsia="宋体"/>
          <w:lang w:eastAsia="zh-CN"/>
        </w:rPr>
        <w:t>3</w:t>
      </w:r>
      <w:r>
        <w:rPr>
          <w:rFonts w:eastAsia="宋体"/>
          <w:lang w:eastAsia="zh-CN"/>
        </w:rPr>
        <w:t xml:space="preserve">, since the CN path is switched to the target cell, the target cell can receive the packets from the </w:t>
      </w:r>
      <w:r w:rsidR="00560E03">
        <w:rPr>
          <w:rFonts w:eastAsia="宋体"/>
          <w:lang w:eastAsia="zh-CN"/>
        </w:rPr>
        <w:t>S-GW</w:t>
      </w:r>
      <w:r>
        <w:rPr>
          <w:rFonts w:eastAsia="宋体"/>
          <w:lang w:eastAsia="zh-CN"/>
        </w:rPr>
        <w:t xml:space="preserve"> before it receives the SN status transfer message from the source cell, it </w:t>
      </w:r>
      <w:r w:rsidR="006F49F0">
        <w:rPr>
          <w:rFonts w:eastAsia="宋体"/>
          <w:lang w:eastAsia="zh-CN"/>
        </w:rPr>
        <w:t xml:space="preserve">can only buffer the packets from the S-GW and wait for the data transferred from the source </w:t>
      </w:r>
      <w:proofErr w:type="spellStart"/>
      <w:r w:rsidR="006F49F0">
        <w:rPr>
          <w:rFonts w:eastAsia="宋体"/>
          <w:lang w:eastAsia="zh-CN"/>
        </w:rPr>
        <w:t>eNB</w:t>
      </w:r>
      <w:proofErr w:type="spellEnd"/>
      <w:r w:rsidR="006F49F0">
        <w:rPr>
          <w:rFonts w:eastAsia="宋体"/>
          <w:lang w:eastAsia="zh-CN"/>
        </w:rPr>
        <w:t xml:space="preserve">, which </w:t>
      </w:r>
      <w:r>
        <w:rPr>
          <w:rFonts w:eastAsia="宋体"/>
          <w:lang w:eastAsia="zh-CN"/>
        </w:rPr>
        <w:t xml:space="preserve">would cause </w:t>
      </w:r>
      <w:r w:rsidR="006F49F0">
        <w:rPr>
          <w:rFonts w:eastAsia="宋体"/>
          <w:lang w:eastAsia="zh-CN"/>
        </w:rPr>
        <w:t xml:space="preserve">UE data </w:t>
      </w:r>
      <w:r>
        <w:rPr>
          <w:rFonts w:eastAsia="宋体"/>
          <w:lang w:eastAsia="zh-CN"/>
        </w:rPr>
        <w:t>transmission latency.</w:t>
      </w:r>
    </w:p>
    <w:p w14:paraId="332E002E" w14:textId="1072A1C8" w:rsidR="00BB5ABB" w:rsidRDefault="00BB5ABB" w:rsidP="00375CFF">
      <w:pPr>
        <w:rPr>
          <w:rFonts w:eastAsia="宋体"/>
          <w:b/>
          <w:lang w:eastAsia="zh-CN"/>
        </w:rPr>
      </w:pPr>
      <w:r>
        <w:rPr>
          <w:rFonts w:eastAsia="宋体"/>
          <w:b/>
          <w:lang w:eastAsia="zh-CN"/>
        </w:rPr>
        <w:t xml:space="preserve">Observation </w:t>
      </w:r>
      <w:r w:rsidR="00211DA3">
        <w:rPr>
          <w:rFonts w:eastAsia="宋体"/>
          <w:b/>
          <w:lang w:eastAsia="zh-CN"/>
        </w:rPr>
        <w:t>3</w:t>
      </w:r>
      <w:r>
        <w:rPr>
          <w:rFonts w:eastAsia="宋体"/>
          <w:b/>
          <w:lang w:eastAsia="zh-CN"/>
        </w:rPr>
        <w:t xml:space="preserve">: </w:t>
      </w:r>
      <w:r w:rsidR="00211DA3">
        <w:rPr>
          <w:rFonts w:eastAsia="宋体"/>
          <w:b/>
          <w:lang w:eastAsia="zh-CN"/>
        </w:rPr>
        <w:t xml:space="preserve">Performing </w:t>
      </w:r>
      <w:r w:rsidRPr="00793C8A">
        <w:rPr>
          <w:rFonts w:eastAsia="宋体"/>
          <w:b/>
          <w:lang w:eastAsia="zh-CN"/>
        </w:rPr>
        <w:t xml:space="preserve">data forwarding or SN status transfer message transmission </w:t>
      </w:r>
      <w:r w:rsidR="006F49F0">
        <w:rPr>
          <w:rFonts w:eastAsia="宋体"/>
          <w:b/>
          <w:lang w:eastAsia="zh-CN"/>
        </w:rPr>
        <w:t xml:space="preserve">by the source </w:t>
      </w:r>
      <w:proofErr w:type="spellStart"/>
      <w:r w:rsidR="006F49F0">
        <w:rPr>
          <w:rFonts w:eastAsia="宋体"/>
          <w:b/>
          <w:lang w:eastAsia="zh-CN"/>
        </w:rPr>
        <w:t>eNB</w:t>
      </w:r>
      <w:proofErr w:type="spellEnd"/>
      <w:r w:rsidR="006F49F0">
        <w:rPr>
          <w:rFonts w:eastAsia="宋体"/>
          <w:b/>
          <w:lang w:eastAsia="zh-CN"/>
        </w:rPr>
        <w:t xml:space="preserve"> upon receiving UE context release message or End marker</w:t>
      </w:r>
      <w:r>
        <w:rPr>
          <w:rFonts w:eastAsia="宋体"/>
          <w:b/>
          <w:lang w:eastAsia="zh-CN"/>
        </w:rPr>
        <w:t xml:space="preserve"> </w:t>
      </w:r>
      <w:r w:rsidR="0055240F">
        <w:rPr>
          <w:rFonts w:eastAsia="宋体"/>
          <w:b/>
          <w:lang w:eastAsia="zh-CN"/>
        </w:rPr>
        <w:t xml:space="preserve">would </w:t>
      </w:r>
      <w:r w:rsidR="0055240F" w:rsidRPr="0055240F">
        <w:rPr>
          <w:rFonts w:eastAsia="宋体"/>
          <w:b/>
          <w:lang w:eastAsia="zh-CN"/>
        </w:rPr>
        <w:t xml:space="preserve">cause </w:t>
      </w:r>
      <w:r w:rsidR="006F49F0" w:rsidRPr="006F49F0">
        <w:rPr>
          <w:rFonts w:eastAsia="宋体"/>
          <w:b/>
          <w:lang w:eastAsia="zh-CN"/>
        </w:rPr>
        <w:t>UE data transmission latency</w:t>
      </w:r>
      <w:r w:rsidRPr="00F856B0">
        <w:rPr>
          <w:rFonts w:eastAsia="宋体"/>
          <w:b/>
          <w:lang w:eastAsia="zh-CN"/>
        </w:rPr>
        <w:t>.</w:t>
      </w:r>
    </w:p>
    <w:p w14:paraId="7F004410" w14:textId="2DDAC00E" w:rsidR="00AC074D" w:rsidRDefault="006065DD" w:rsidP="002A44D1">
      <w:pPr>
        <w:rPr>
          <w:rFonts w:eastAsia="宋体"/>
          <w:lang w:eastAsia="zh-CN"/>
        </w:rPr>
      </w:pPr>
      <w:r>
        <w:rPr>
          <w:rFonts w:eastAsia="宋体"/>
          <w:lang w:eastAsia="zh-CN"/>
        </w:rPr>
        <w:t>RAN2 has agreed “</w:t>
      </w:r>
      <w:r w:rsidRPr="006065DD">
        <w:rPr>
          <w:rFonts w:eastAsia="宋体"/>
          <w:i/>
          <w:lang w:eastAsia="zh-CN"/>
        </w:rPr>
        <w:t>The baseline operation for Conditional HO assumes the source RAN remains responsible for RRC until UE successfully sends RRC Reconfiguration Complete message to target RAN</w:t>
      </w:r>
      <w:r>
        <w:rPr>
          <w:rFonts w:eastAsia="宋体"/>
          <w:lang w:eastAsia="zh-CN"/>
        </w:rPr>
        <w:t xml:space="preserve">”, </w:t>
      </w:r>
      <w:r w:rsidR="00EB2215">
        <w:rPr>
          <w:rFonts w:eastAsia="宋体"/>
          <w:lang w:eastAsia="zh-CN"/>
        </w:rPr>
        <w:t xml:space="preserve">so before the UE accesses to the target cell, the UE can continue data transmission with the source cell, and after </w:t>
      </w:r>
      <w:r w:rsidR="005D7210">
        <w:rPr>
          <w:rFonts w:eastAsia="宋体"/>
          <w:lang w:eastAsia="zh-CN"/>
        </w:rPr>
        <w:t xml:space="preserve">the UE transmits the </w:t>
      </w:r>
      <w:r w:rsidR="005D7210" w:rsidRPr="005D7210">
        <w:rPr>
          <w:rFonts w:eastAsia="宋体"/>
          <w:lang w:eastAsia="zh-CN"/>
        </w:rPr>
        <w:t xml:space="preserve">RRC Reconfiguration Complete message to </w:t>
      </w:r>
      <w:r w:rsidR="005D7210">
        <w:rPr>
          <w:rFonts w:eastAsia="宋体"/>
          <w:lang w:eastAsia="zh-CN"/>
        </w:rPr>
        <w:t xml:space="preserve">the </w:t>
      </w:r>
      <w:r w:rsidR="005D7210" w:rsidRPr="005D7210">
        <w:rPr>
          <w:rFonts w:eastAsia="宋体"/>
          <w:lang w:eastAsia="zh-CN"/>
        </w:rPr>
        <w:t xml:space="preserve">target </w:t>
      </w:r>
      <w:r w:rsidR="005D7210">
        <w:rPr>
          <w:rFonts w:eastAsia="宋体"/>
          <w:lang w:eastAsia="zh-CN"/>
        </w:rPr>
        <w:t xml:space="preserve">cell, </w:t>
      </w:r>
      <w:r w:rsidR="00150C25">
        <w:rPr>
          <w:rFonts w:eastAsia="宋体"/>
          <w:lang w:eastAsia="zh-CN"/>
        </w:rPr>
        <w:t xml:space="preserve">the UE can transmit/ receive data from the target cell. </w:t>
      </w:r>
      <w:r w:rsidR="000A20D7">
        <w:rPr>
          <w:rFonts w:eastAsia="宋体"/>
          <w:lang w:eastAsia="zh-CN"/>
        </w:rPr>
        <w:t xml:space="preserve">For </w:t>
      </w:r>
      <w:r w:rsidR="00890919">
        <w:rPr>
          <w:rFonts w:eastAsia="宋体"/>
          <w:lang w:eastAsia="zh-CN"/>
        </w:rPr>
        <w:t>Option4</w:t>
      </w:r>
      <w:r w:rsidR="000A20D7">
        <w:rPr>
          <w:rFonts w:eastAsia="宋体"/>
          <w:lang w:eastAsia="zh-CN"/>
        </w:rPr>
        <w:t xml:space="preserve">, </w:t>
      </w:r>
      <w:r w:rsidR="00516B02">
        <w:rPr>
          <w:rFonts w:eastAsia="宋体"/>
          <w:lang w:eastAsia="zh-CN"/>
        </w:rPr>
        <w:t xml:space="preserve">when the target </w:t>
      </w:r>
      <w:proofErr w:type="spellStart"/>
      <w:r w:rsidR="006F49F0">
        <w:rPr>
          <w:rFonts w:eastAsia="宋体"/>
          <w:lang w:eastAsia="zh-CN"/>
        </w:rPr>
        <w:t>e</w:t>
      </w:r>
      <w:r w:rsidR="00516B02">
        <w:rPr>
          <w:rFonts w:eastAsia="宋体"/>
          <w:lang w:eastAsia="zh-CN"/>
        </w:rPr>
        <w:t>NB</w:t>
      </w:r>
      <w:proofErr w:type="spellEnd"/>
      <w:r w:rsidR="007810A7">
        <w:rPr>
          <w:rFonts w:eastAsia="宋体"/>
          <w:lang w:eastAsia="zh-CN"/>
        </w:rPr>
        <w:t xml:space="preserve"> </w:t>
      </w:r>
      <w:r w:rsidR="00D91AA9">
        <w:rPr>
          <w:rFonts w:eastAsia="宋体"/>
          <w:lang w:eastAsia="zh-CN"/>
        </w:rPr>
        <w:t xml:space="preserve">receives the </w:t>
      </w:r>
      <w:r w:rsidR="00D91AA9" w:rsidRPr="00D91AA9">
        <w:rPr>
          <w:rFonts w:eastAsia="宋体"/>
          <w:lang w:eastAsia="zh-CN"/>
        </w:rPr>
        <w:t>RRC Reconfiguration Complete message</w:t>
      </w:r>
      <w:r w:rsidR="00D91AA9">
        <w:rPr>
          <w:rFonts w:eastAsia="宋体"/>
          <w:lang w:eastAsia="zh-CN"/>
        </w:rPr>
        <w:t xml:space="preserve"> from the UE, it can indicate the source </w:t>
      </w:r>
      <w:proofErr w:type="spellStart"/>
      <w:r w:rsidR="006F49F0">
        <w:rPr>
          <w:rFonts w:eastAsia="宋体"/>
          <w:lang w:eastAsia="zh-CN"/>
        </w:rPr>
        <w:t>e</w:t>
      </w:r>
      <w:r w:rsidR="00D91AA9">
        <w:rPr>
          <w:rFonts w:eastAsia="宋体"/>
          <w:lang w:eastAsia="zh-CN"/>
        </w:rPr>
        <w:t>NB</w:t>
      </w:r>
      <w:proofErr w:type="spellEnd"/>
      <w:r w:rsidR="00D91AA9">
        <w:rPr>
          <w:rFonts w:eastAsia="宋体"/>
          <w:lang w:eastAsia="zh-CN"/>
        </w:rPr>
        <w:t xml:space="preserve"> to stop </w:t>
      </w:r>
      <w:r w:rsidR="008E3B64">
        <w:rPr>
          <w:rFonts w:eastAsia="宋体"/>
          <w:lang w:eastAsia="zh-CN"/>
        </w:rPr>
        <w:t xml:space="preserve">data transmission with the UE, and then the source </w:t>
      </w:r>
      <w:proofErr w:type="spellStart"/>
      <w:r w:rsidR="006F49F0">
        <w:rPr>
          <w:rFonts w:eastAsia="宋体"/>
          <w:lang w:eastAsia="zh-CN"/>
        </w:rPr>
        <w:t>e</w:t>
      </w:r>
      <w:r w:rsidR="008E3B64">
        <w:rPr>
          <w:rFonts w:eastAsia="宋体"/>
          <w:lang w:eastAsia="zh-CN"/>
        </w:rPr>
        <w:t>NB</w:t>
      </w:r>
      <w:proofErr w:type="spellEnd"/>
      <w:r w:rsidR="008E3B64">
        <w:rPr>
          <w:rFonts w:eastAsia="宋体"/>
          <w:lang w:eastAsia="zh-CN"/>
        </w:rPr>
        <w:t xml:space="preserve"> </w:t>
      </w:r>
      <w:r w:rsidR="000D5C25">
        <w:rPr>
          <w:rFonts w:eastAsia="宋体"/>
          <w:lang w:eastAsia="zh-CN"/>
        </w:rPr>
        <w:t xml:space="preserve">would </w:t>
      </w:r>
      <w:r w:rsidR="00244D97">
        <w:rPr>
          <w:rFonts w:eastAsia="宋体"/>
          <w:lang w:eastAsia="zh-CN"/>
        </w:rPr>
        <w:t xml:space="preserve">perform data forwarding and </w:t>
      </w:r>
      <w:r w:rsidR="000D5C25">
        <w:rPr>
          <w:rFonts w:eastAsia="宋体"/>
          <w:lang w:eastAsia="zh-CN"/>
        </w:rPr>
        <w:t xml:space="preserve">send the SN status transfer message to the target </w:t>
      </w:r>
      <w:proofErr w:type="spellStart"/>
      <w:r w:rsidR="006F49F0">
        <w:rPr>
          <w:rFonts w:eastAsia="宋体"/>
          <w:lang w:eastAsia="zh-CN"/>
        </w:rPr>
        <w:t>e</w:t>
      </w:r>
      <w:r w:rsidR="000D5C25">
        <w:rPr>
          <w:rFonts w:eastAsia="宋体"/>
          <w:lang w:eastAsia="zh-CN"/>
        </w:rPr>
        <w:t>NB</w:t>
      </w:r>
      <w:proofErr w:type="spellEnd"/>
      <w:r w:rsidR="00244D97">
        <w:rPr>
          <w:rFonts w:eastAsia="宋体"/>
          <w:lang w:eastAsia="zh-CN"/>
        </w:rPr>
        <w:t xml:space="preserve"> </w:t>
      </w:r>
      <w:r w:rsidR="00406984">
        <w:rPr>
          <w:rFonts w:eastAsia="宋体"/>
          <w:lang w:eastAsia="zh-CN"/>
        </w:rPr>
        <w:t xml:space="preserve">when receiving the indication from the target </w:t>
      </w:r>
      <w:proofErr w:type="spellStart"/>
      <w:r w:rsidR="006F49F0">
        <w:rPr>
          <w:rFonts w:eastAsia="宋体"/>
          <w:lang w:eastAsia="zh-CN"/>
        </w:rPr>
        <w:t>e</w:t>
      </w:r>
      <w:r w:rsidR="00406984">
        <w:rPr>
          <w:rFonts w:eastAsia="宋体"/>
          <w:lang w:eastAsia="zh-CN"/>
        </w:rPr>
        <w:t>NB</w:t>
      </w:r>
      <w:proofErr w:type="spellEnd"/>
      <w:r w:rsidR="00406984">
        <w:rPr>
          <w:rFonts w:eastAsia="宋体"/>
          <w:lang w:eastAsia="zh-CN"/>
        </w:rPr>
        <w:t xml:space="preserve">. Compared with the other options, </w:t>
      </w:r>
      <w:r w:rsidR="00890919">
        <w:rPr>
          <w:rFonts w:eastAsia="宋体"/>
          <w:lang w:eastAsia="zh-CN"/>
        </w:rPr>
        <w:t xml:space="preserve">Option4 </w:t>
      </w:r>
      <w:r w:rsidR="003C3B62">
        <w:rPr>
          <w:rFonts w:eastAsia="宋体"/>
          <w:lang w:eastAsia="zh-CN"/>
        </w:rPr>
        <w:t>seems</w:t>
      </w:r>
      <w:r w:rsidR="00406984">
        <w:rPr>
          <w:rFonts w:eastAsia="宋体"/>
          <w:lang w:eastAsia="zh-CN"/>
        </w:rPr>
        <w:t xml:space="preserve"> </w:t>
      </w:r>
      <w:r w:rsidR="00AF2554">
        <w:rPr>
          <w:rFonts w:eastAsia="宋体"/>
          <w:lang w:eastAsia="zh-CN"/>
        </w:rPr>
        <w:t>more reasonable.</w:t>
      </w:r>
      <w:r w:rsidR="006F49F0">
        <w:rPr>
          <w:rFonts w:eastAsia="宋体"/>
          <w:lang w:eastAsia="zh-CN"/>
        </w:rPr>
        <w:t xml:space="preserve"> So we propose to perform CHO data forwarding as option 4.</w:t>
      </w:r>
    </w:p>
    <w:p w14:paraId="709C3502" w14:textId="3EF2FDED" w:rsidR="00960964" w:rsidRDefault="00802F55" w:rsidP="002A44D1">
      <w:pPr>
        <w:rPr>
          <w:rFonts w:eastAsia="宋体"/>
          <w:b/>
          <w:lang w:eastAsia="zh-CN"/>
        </w:rPr>
      </w:pPr>
      <w:r w:rsidRPr="00802F55">
        <w:rPr>
          <w:rFonts w:eastAsia="宋体"/>
          <w:b/>
          <w:lang w:eastAsia="zh-CN"/>
        </w:rPr>
        <w:t xml:space="preserve">Proposal 1: </w:t>
      </w:r>
      <w:r w:rsidR="006F49F0">
        <w:rPr>
          <w:rFonts w:eastAsia="宋体"/>
          <w:b/>
          <w:lang w:eastAsia="zh-CN"/>
        </w:rPr>
        <w:t>Upon</w:t>
      </w:r>
      <w:r w:rsidR="00C40A80" w:rsidRPr="00C40A80">
        <w:rPr>
          <w:rFonts w:eastAsia="宋体"/>
          <w:b/>
          <w:lang w:eastAsia="zh-CN"/>
        </w:rPr>
        <w:t xml:space="preserve"> the source</w:t>
      </w:r>
      <w:r w:rsidR="006F49F0">
        <w:rPr>
          <w:rFonts w:eastAsia="宋体"/>
          <w:b/>
          <w:lang w:eastAsia="zh-CN"/>
        </w:rPr>
        <w:t xml:space="preserve"> </w:t>
      </w:r>
      <w:proofErr w:type="spellStart"/>
      <w:r w:rsidR="006F49F0">
        <w:rPr>
          <w:rFonts w:eastAsia="宋体"/>
          <w:b/>
          <w:lang w:eastAsia="zh-CN"/>
        </w:rPr>
        <w:t>e</w:t>
      </w:r>
      <w:r w:rsidR="00C40A80" w:rsidRPr="00C40A80">
        <w:rPr>
          <w:rFonts w:eastAsia="宋体"/>
          <w:b/>
          <w:lang w:eastAsia="zh-CN"/>
        </w:rPr>
        <w:t>NB</w:t>
      </w:r>
      <w:proofErr w:type="spellEnd"/>
      <w:r w:rsidR="00C40A80" w:rsidRPr="00C40A80">
        <w:rPr>
          <w:rFonts w:eastAsia="宋体"/>
          <w:b/>
          <w:lang w:eastAsia="zh-CN"/>
        </w:rPr>
        <w:t xml:space="preserve"> receives the</w:t>
      </w:r>
      <w:r w:rsidR="00D7235C">
        <w:rPr>
          <w:rFonts w:eastAsia="宋体"/>
          <w:b/>
          <w:lang w:eastAsia="zh-CN"/>
        </w:rPr>
        <w:t xml:space="preserve"> </w:t>
      </w:r>
      <w:r w:rsidR="006F49F0">
        <w:rPr>
          <w:rFonts w:eastAsia="宋体"/>
          <w:b/>
          <w:lang w:eastAsia="zh-CN"/>
        </w:rPr>
        <w:t xml:space="preserve">CHO complete </w:t>
      </w:r>
      <w:r w:rsidR="00D7235C">
        <w:rPr>
          <w:rFonts w:eastAsia="宋体"/>
          <w:b/>
          <w:lang w:eastAsia="zh-CN"/>
        </w:rPr>
        <w:t xml:space="preserve">indication from the target </w:t>
      </w:r>
      <w:proofErr w:type="spellStart"/>
      <w:r w:rsidR="006F49F0">
        <w:rPr>
          <w:rFonts w:eastAsia="宋体"/>
          <w:b/>
          <w:lang w:eastAsia="zh-CN"/>
        </w:rPr>
        <w:t>e</w:t>
      </w:r>
      <w:r w:rsidR="00D7235C">
        <w:rPr>
          <w:rFonts w:eastAsia="宋体"/>
          <w:b/>
          <w:lang w:eastAsia="zh-CN"/>
        </w:rPr>
        <w:t>NB</w:t>
      </w:r>
      <w:proofErr w:type="spellEnd"/>
      <w:r w:rsidR="00C40A80" w:rsidRPr="00C40A80">
        <w:rPr>
          <w:rFonts w:eastAsia="宋体"/>
          <w:b/>
          <w:lang w:eastAsia="zh-CN"/>
        </w:rPr>
        <w:t>, which indicates that the UE has successfully accessed to the target cell</w:t>
      </w:r>
      <w:r w:rsidR="00C40A80">
        <w:rPr>
          <w:rFonts w:eastAsia="宋体"/>
          <w:b/>
          <w:lang w:eastAsia="zh-CN"/>
        </w:rPr>
        <w:t xml:space="preserve">, the source </w:t>
      </w:r>
      <w:proofErr w:type="spellStart"/>
      <w:r w:rsidR="006F49F0">
        <w:rPr>
          <w:rFonts w:eastAsia="宋体"/>
          <w:b/>
          <w:lang w:eastAsia="zh-CN"/>
        </w:rPr>
        <w:t>e</w:t>
      </w:r>
      <w:r w:rsidR="00C40A80" w:rsidRPr="00C40A80">
        <w:rPr>
          <w:rFonts w:eastAsia="宋体"/>
          <w:b/>
          <w:lang w:eastAsia="zh-CN"/>
        </w:rPr>
        <w:t>NB</w:t>
      </w:r>
      <w:proofErr w:type="spellEnd"/>
      <w:r w:rsidR="00C40A80" w:rsidRPr="00C40A80">
        <w:rPr>
          <w:rFonts w:eastAsia="宋体"/>
          <w:b/>
          <w:lang w:eastAsia="zh-CN"/>
        </w:rPr>
        <w:t xml:space="preserve"> </w:t>
      </w:r>
      <w:r w:rsidR="00AC38DC">
        <w:rPr>
          <w:rFonts w:eastAsia="宋体"/>
          <w:b/>
          <w:lang w:eastAsia="zh-CN"/>
        </w:rPr>
        <w:t xml:space="preserve">would </w:t>
      </w:r>
      <w:r w:rsidR="000451B7" w:rsidRPr="000451B7">
        <w:rPr>
          <w:rFonts w:eastAsia="宋体"/>
          <w:b/>
          <w:lang w:eastAsia="zh-CN"/>
        </w:rPr>
        <w:t>perform</w:t>
      </w:r>
      <w:r w:rsidR="00AC38DC">
        <w:rPr>
          <w:rFonts w:eastAsia="宋体"/>
          <w:b/>
          <w:lang w:eastAsia="zh-CN"/>
        </w:rPr>
        <w:t xml:space="preserve"> </w:t>
      </w:r>
      <w:r w:rsidR="000451B7" w:rsidRPr="000451B7">
        <w:rPr>
          <w:rFonts w:eastAsia="宋体"/>
          <w:b/>
          <w:lang w:eastAsia="zh-CN"/>
        </w:rPr>
        <w:t xml:space="preserve">data forwarding and send the SN status transfer message to the target </w:t>
      </w:r>
      <w:proofErr w:type="spellStart"/>
      <w:r w:rsidR="006F49F0">
        <w:rPr>
          <w:rFonts w:eastAsia="宋体"/>
          <w:b/>
          <w:lang w:eastAsia="zh-CN"/>
        </w:rPr>
        <w:t>e</w:t>
      </w:r>
      <w:r w:rsidR="000451B7" w:rsidRPr="000451B7">
        <w:rPr>
          <w:rFonts w:eastAsia="宋体"/>
          <w:b/>
          <w:lang w:eastAsia="zh-CN"/>
        </w:rPr>
        <w:t>NB</w:t>
      </w:r>
      <w:proofErr w:type="spellEnd"/>
      <w:r w:rsidR="00960964">
        <w:rPr>
          <w:rFonts w:eastAsia="宋体"/>
          <w:b/>
          <w:lang w:eastAsia="zh-CN"/>
        </w:rPr>
        <w:t>.</w:t>
      </w:r>
    </w:p>
    <w:p w14:paraId="7197B34B" w14:textId="46F74E99" w:rsidR="000B7CA5" w:rsidRPr="000B7CA5" w:rsidRDefault="000B7CA5" w:rsidP="002A44D1">
      <w:pPr>
        <w:rPr>
          <w:rFonts w:eastAsia="宋体"/>
          <w:lang w:eastAsia="zh-CN"/>
        </w:rPr>
      </w:pPr>
      <w:r>
        <w:rPr>
          <w:rFonts w:eastAsia="宋体"/>
          <w:lang w:eastAsia="zh-CN"/>
        </w:rPr>
        <w:t xml:space="preserve">Based on the above discussion, we try to provide the draft CR on TS 36.300 in </w:t>
      </w:r>
      <w:r>
        <w:rPr>
          <w:rFonts w:eastAsia="宋体"/>
          <w:lang w:eastAsia="zh-CN"/>
        </w:rPr>
        <w:fldChar w:fldCharType="begin"/>
      </w:r>
      <w:r>
        <w:rPr>
          <w:rFonts w:eastAsia="宋体"/>
          <w:lang w:eastAsia="zh-CN"/>
        </w:rPr>
        <w:instrText xml:space="preserve"> REF _Ref7537487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to reflect the data forwarding procedure.</w:t>
      </w:r>
    </w:p>
    <w:p w14:paraId="1CF8C371" w14:textId="77777777" w:rsidR="00877A98" w:rsidRPr="00784957" w:rsidRDefault="00877A98" w:rsidP="009D4BC9">
      <w:pPr>
        <w:pStyle w:val="1"/>
        <w:rPr>
          <w:rFonts w:eastAsia="宋体"/>
          <w:sz w:val="32"/>
          <w:lang w:eastAsia="zh-CN"/>
        </w:rPr>
      </w:pPr>
      <w:r w:rsidRPr="00784957">
        <w:rPr>
          <w:rFonts w:eastAsia="宋体"/>
          <w:sz w:val="32"/>
          <w:lang w:eastAsia="zh-CN"/>
        </w:rPr>
        <w:t>Conclusion</w:t>
      </w:r>
    </w:p>
    <w:p w14:paraId="0E6E7542" w14:textId="4A6C2962" w:rsidR="001730FB" w:rsidRDefault="001730FB" w:rsidP="00140EB1">
      <w:pPr>
        <w:rPr>
          <w:rFonts w:eastAsia="宋体"/>
          <w:lang w:eastAsia="zh-CN"/>
        </w:rPr>
      </w:pPr>
      <w:bookmarkStart w:id="3" w:name="OLE_LINK3"/>
      <w:r>
        <w:rPr>
          <w:rFonts w:eastAsia="宋体"/>
          <w:lang w:eastAsia="zh-CN"/>
        </w:rPr>
        <w:t>This</w:t>
      </w:r>
      <w:r w:rsidR="000A7054">
        <w:rPr>
          <w:rFonts w:eastAsia="宋体"/>
          <w:lang w:eastAsia="zh-CN"/>
        </w:rPr>
        <w:t xml:space="preserve"> paper </w:t>
      </w:r>
      <w:r w:rsidR="00F309D4" w:rsidRPr="00A21705">
        <w:rPr>
          <w:rFonts w:eastAsia="宋体"/>
          <w:lang w:eastAsia="zh-CN"/>
        </w:rPr>
        <w:t>mainly discusses</w:t>
      </w:r>
      <w:r w:rsidR="00766023">
        <w:rPr>
          <w:rFonts w:eastAsia="宋体"/>
          <w:lang w:eastAsia="zh-CN"/>
        </w:rPr>
        <w:t xml:space="preserve"> </w:t>
      </w:r>
      <w:r w:rsidR="006F49F0">
        <w:t>on</w:t>
      </w:r>
      <w:r w:rsidR="00766023">
        <w:t xml:space="preserve"> data forwarding / </w:t>
      </w:r>
      <w:r w:rsidR="00766023" w:rsidRPr="00766023">
        <w:t xml:space="preserve">SN status transfer </w:t>
      </w:r>
      <w:r w:rsidR="00766023" w:rsidRPr="002F0654">
        <w:t>for conditional handover</w:t>
      </w:r>
      <w:r w:rsidR="00F309D4" w:rsidRPr="00A21705">
        <w:rPr>
          <w:rFonts w:eastAsia="宋体"/>
          <w:lang w:eastAsia="zh-CN"/>
        </w:rPr>
        <w:t>.</w:t>
      </w:r>
      <w:r w:rsidR="00F309D4" w:rsidRPr="00A21705">
        <w:rPr>
          <w:rFonts w:eastAsia="宋体" w:hint="eastAsia"/>
          <w:lang w:eastAsia="zh-CN"/>
        </w:rPr>
        <w:t xml:space="preserve"> </w:t>
      </w:r>
      <w:r w:rsidR="00F309D4" w:rsidRPr="00A21705">
        <w:rPr>
          <w:rFonts w:eastAsia="宋体"/>
          <w:lang w:eastAsia="zh-CN"/>
        </w:rPr>
        <w:t>Based on the a</w:t>
      </w:r>
      <w:r w:rsidR="00F309D4">
        <w:rPr>
          <w:rFonts w:eastAsia="宋体"/>
          <w:lang w:eastAsia="zh-CN"/>
        </w:rPr>
        <w:t xml:space="preserve">bove </w:t>
      </w:r>
      <w:r w:rsidR="00491B76">
        <w:rPr>
          <w:rFonts w:eastAsia="宋体"/>
          <w:lang w:eastAsia="zh-CN"/>
        </w:rPr>
        <w:t>discussion</w:t>
      </w:r>
      <w:r w:rsidR="00F309D4">
        <w:rPr>
          <w:rFonts w:eastAsia="宋体"/>
          <w:lang w:eastAsia="zh-CN"/>
        </w:rPr>
        <w:t xml:space="preserve">, we have the following </w:t>
      </w:r>
      <w:r w:rsidR="00F309D4" w:rsidRPr="00A21705">
        <w:rPr>
          <w:rFonts w:eastAsia="宋体"/>
          <w:lang w:eastAsia="zh-CN"/>
        </w:rPr>
        <w:t>proposals</w:t>
      </w:r>
      <w:r w:rsidR="00082EB4">
        <w:rPr>
          <w:rFonts w:eastAsia="宋体"/>
          <w:lang w:eastAsia="zh-CN"/>
        </w:rPr>
        <w:t>:</w:t>
      </w:r>
    </w:p>
    <w:bookmarkEnd w:id="3"/>
    <w:p w14:paraId="795D8368" w14:textId="77777777" w:rsidR="006F49F0" w:rsidRDefault="006F49F0" w:rsidP="006F49F0">
      <w:pPr>
        <w:rPr>
          <w:rFonts w:eastAsia="宋体"/>
          <w:b/>
          <w:lang w:eastAsia="zh-CN"/>
        </w:rPr>
      </w:pPr>
      <w:r w:rsidRPr="00F856B0">
        <w:rPr>
          <w:rFonts w:eastAsia="宋体"/>
          <w:b/>
          <w:lang w:eastAsia="zh-CN"/>
        </w:rPr>
        <w:t>Observation</w:t>
      </w:r>
      <w:r>
        <w:rPr>
          <w:rFonts w:eastAsia="宋体"/>
          <w:b/>
          <w:lang w:eastAsia="zh-CN"/>
        </w:rPr>
        <w:t xml:space="preserve"> 1</w:t>
      </w:r>
      <w:r w:rsidRPr="00F856B0">
        <w:rPr>
          <w:rFonts w:eastAsia="宋体"/>
          <w:b/>
          <w:lang w:eastAsia="zh-CN"/>
        </w:rPr>
        <w:t xml:space="preserve">: </w:t>
      </w:r>
      <w:r>
        <w:rPr>
          <w:rFonts w:eastAsia="宋体"/>
          <w:b/>
          <w:lang w:eastAsia="zh-CN"/>
        </w:rPr>
        <w:t xml:space="preserve">Early data forwarding can only </w:t>
      </w:r>
      <w:r w:rsidRPr="00402636">
        <w:rPr>
          <w:rFonts w:eastAsia="宋体"/>
          <w:b/>
          <w:lang w:eastAsia="zh-CN"/>
        </w:rPr>
        <w:t>work well when there is only one candidate target cell</w:t>
      </w:r>
      <w:r>
        <w:rPr>
          <w:rFonts w:eastAsia="宋体"/>
          <w:b/>
          <w:lang w:eastAsia="zh-CN"/>
        </w:rPr>
        <w:t>, in this case, the HO failure possibility may even be higher than</w:t>
      </w:r>
      <w:r w:rsidRPr="00F856B0">
        <w:rPr>
          <w:rFonts w:eastAsia="宋体"/>
          <w:b/>
          <w:lang w:eastAsia="zh-CN"/>
        </w:rPr>
        <w:t xml:space="preserve"> the traditional handover procedure</w:t>
      </w:r>
      <w:r>
        <w:rPr>
          <w:rFonts w:eastAsia="宋体"/>
          <w:b/>
          <w:lang w:eastAsia="zh-CN"/>
        </w:rPr>
        <w:t>, and then the introduction of LTE CHO is less useful</w:t>
      </w:r>
      <w:r w:rsidRPr="00F856B0">
        <w:rPr>
          <w:rFonts w:eastAsia="宋体"/>
          <w:b/>
          <w:lang w:eastAsia="zh-CN"/>
        </w:rPr>
        <w:t>.</w:t>
      </w:r>
    </w:p>
    <w:p w14:paraId="2F262553" w14:textId="77777777" w:rsidR="006F49F0" w:rsidRDefault="006F49F0" w:rsidP="006F49F0">
      <w:pPr>
        <w:rPr>
          <w:rFonts w:eastAsia="宋体"/>
          <w:b/>
          <w:lang w:eastAsia="zh-CN"/>
        </w:rPr>
      </w:pPr>
      <w:r>
        <w:rPr>
          <w:rFonts w:eastAsia="宋体"/>
          <w:b/>
          <w:lang w:eastAsia="zh-CN"/>
        </w:rPr>
        <w:t xml:space="preserve">Observation 2: If the data forwarding is triggered by source </w:t>
      </w:r>
      <w:proofErr w:type="spellStart"/>
      <w:r>
        <w:rPr>
          <w:rFonts w:eastAsia="宋体"/>
          <w:b/>
          <w:lang w:eastAsia="zh-CN"/>
        </w:rPr>
        <w:t>eNB</w:t>
      </w:r>
      <w:proofErr w:type="spellEnd"/>
      <w:r>
        <w:rPr>
          <w:rFonts w:eastAsia="宋体"/>
          <w:b/>
          <w:lang w:eastAsia="zh-CN"/>
        </w:rPr>
        <w:t xml:space="preserve"> after it receives the HO complete indicator from the UE, if may fail since the source link quality may</w:t>
      </w:r>
      <w:r w:rsidRPr="00E44054">
        <w:rPr>
          <w:rFonts w:eastAsia="宋体"/>
          <w:b/>
          <w:lang w:eastAsia="zh-CN"/>
        </w:rPr>
        <w:t xml:space="preserve"> </w:t>
      </w:r>
      <w:r>
        <w:rPr>
          <w:rFonts w:eastAsia="宋体"/>
          <w:b/>
          <w:lang w:eastAsia="zh-CN"/>
        </w:rPr>
        <w:t xml:space="preserve">be </w:t>
      </w:r>
      <w:r w:rsidRPr="00E44054">
        <w:rPr>
          <w:rFonts w:eastAsia="宋体"/>
          <w:b/>
          <w:lang w:eastAsia="zh-CN"/>
        </w:rPr>
        <w:t>bad</w:t>
      </w:r>
      <w:r>
        <w:rPr>
          <w:rFonts w:eastAsia="宋体"/>
          <w:b/>
          <w:lang w:eastAsia="zh-CN"/>
        </w:rPr>
        <w:t xml:space="preserve"> when the CHO trigger condition is met and the UE cannot send the</w:t>
      </w:r>
      <w:r w:rsidRPr="00565BC4">
        <w:rPr>
          <w:rFonts w:eastAsia="宋体"/>
          <w:b/>
          <w:lang w:eastAsia="zh-CN"/>
        </w:rPr>
        <w:t xml:space="preserve"> </w:t>
      </w:r>
      <w:r>
        <w:rPr>
          <w:rFonts w:eastAsia="宋体"/>
          <w:b/>
          <w:lang w:eastAsia="zh-CN"/>
        </w:rPr>
        <w:t xml:space="preserve">HO complete indicator to the source </w:t>
      </w:r>
      <w:proofErr w:type="spellStart"/>
      <w:r>
        <w:rPr>
          <w:rFonts w:eastAsia="宋体"/>
          <w:b/>
          <w:lang w:eastAsia="zh-CN"/>
        </w:rPr>
        <w:t>eNB</w:t>
      </w:r>
      <w:proofErr w:type="spellEnd"/>
      <w:r>
        <w:rPr>
          <w:rFonts w:eastAsia="宋体"/>
          <w:b/>
          <w:lang w:eastAsia="zh-CN"/>
        </w:rPr>
        <w:t xml:space="preserve"> successfully</w:t>
      </w:r>
      <w:r w:rsidRPr="00F856B0">
        <w:rPr>
          <w:rFonts w:eastAsia="宋体"/>
          <w:b/>
          <w:lang w:eastAsia="zh-CN"/>
        </w:rPr>
        <w:t>.</w:t>
      </w:r>
    </w:p>
    <w:p w14:paraId="1E57EC71" w14:textId="77777777" w:rsidR="006F49F0" w:rsidRDefault="006F49F0" w:rsidP="006F49F0">
      <w:pPr>
        <w:rPr>
          <w:rFonts w:eastAsia="宋体"/>
          <w:b/>
          <w:lang w:eastAsia="zh-CN"/>
        </w:rPr>
      </w:pPr>
      <w:r>
        <w:rPr>
          <w:rFonts w:eastAsia="宋体"/>
          <w:b/>
          <w:lang w:eastAsia="zh-CN"/>
        </w:rPr>
        <w:t xml:space="preserve">Observation 3: Performing </w:t>
      </w:r>
      <w:r w:rsidRPr="00793C8A">
        <w:rPr>
          <w:rFonts w:eastAsia="宋体"/>
          <w:b/>
          <w:lang w:eastAsia="zh-CN"/>
        </w:rPr>
        <w:t xml:space="preserve">data forwarding or SN status transfer message transmission </w:t>
      </w:r>
      <w:r>
        <w:rPr>
          <w:rFonts w:eastAsia="宋体"/>
          <w:b/>
          <w:lang w:eastAsia="zh-CN"/>
        </w:rPr>
        <w:t xml:space="preserve">by the source </w:t>
      </w:r>
      <w:proofErr w:type="spellStart"/>
      <w:r>
        <w:rPr>
          <w:rFonts w:eastAsia="宋体"/>
          <w:b/>
          <w:lang w:eastAsia="zh-CN"/>
        </w:rPr>
        <w:t>eNB</w:t>
      </w:r>
      <w:proofErr w:type="spellEnd"/>
      <w:r>
        <w:rPr>
          <w:rFonts w:eastAsia="宋体"/>
          <w:b/>
          <w:lang w:eastAsia="zh-CN"/>
        </w:rPr>
        <w:t xml:space="preserve"> upon receiving UE context release message or End marker would </w:t>
      </w:r>
      <w:r w:rsidRPr="0055240F">
        <w:rPr>
          <w:rFonts w:eastAsia="宋体"/>
          <w:b/>
          <w:lang w:eastAsia="zh-CN"/>
        </w:rPr>
        <w:t xml:space="preserve">cause </w:t>
      </w:r>
      <w:r w:rsidRPr="006F49F0">
        <w:rPr>
          <w:rFonts w:eastAsia="宋体"/>
          <w:b/>
          <w:lang w:eastAsia="zh-CN"/>
        </w:rPr>
        <w:t>UE data transmission latency</w:t>
      </w:r>
      <w:r w:rsidRPr="00F856B0">
        <w:rPr>
          <w:rFonts w:eastAsia="宋体"/>
          <w:b/>
          <w:lang w:eastAsia="zh-CN"/>
        </w:rPr>
        <w:t>.</w:t>
      </w:r>
    </w:p>
    <w:p w14:paraId="7542A4E5" w14:textId="77777777" w:rsidR="006F49F0" w:rsidRPr="00802F55" w:rsidRDefault="006F49F0" w:rsidP="006F49F0">
      <w:pPr>
        <w:rPr>
          <w:rFonts w:eastAsia="宋体"/>
          <w:b/>
          <w:lang w:eastAsia="zh-CN"/>
        </w:rPr>
      </w:pPr>
      <w:r w:rsidRPr="00802F55">
        <w:rPr>
          <w:rFonts w:eastAsia="宋体"/>
          <w:b/>
          <w:lang w:eastAsia="zh-CN"/>
        </w:rPr>
        <w:t xml:space="preserve">Proposal 1: </w:t>
      </w:r>
      <w:r>
        <w:rPr>
          <w:rFonts w:eastAsia="宋体"/>
          <w:b/>
          <w:lang w:eastAsia="zh-CN"/>
        </w:rPr>
        <w:t>Upon</w:t>
      </w:r>
      <w:r w:rsidRPr="00C40A80">
        <w:rPr>
          <w:rFonts w:eastAsia="宋体"/>
          <w:b/>
          <w:lang w:eastAsia="zh-CN"/>
        </w:rPr>
        <w:t xml:space="preserve"> the source</w:t>
      </w:r>
      <w:r>
        <w:rPr>
          <w:rFonts w:eastAsia="宋体"/>
          <w:b/>
          <w:lang w:eastAsia="zh-CN"/>
        </w:rPr>
        <w:t xml:space="preserve"> </w:t>
      </w:r>
      <w:proofErr w:type="spellStart"/>
      <w:r>
        <w:rPr>
          <w:rFonts w:eastAsia="宋体"/>
          <w:b/>
          <w:lang w:eastAsia="zh-CN"/>
        </w:rPr>
        <w:t>e</w:t>
      </w:r>
      <w:r w:rsidRPr="00C40A80">
        <w:rPr>
          <w:rFonts w:eastAsia="宋体"/>
          <w:b/>
          <w:lang w:eastAsia="zh-CN"/>
        </w:rPr>
        <w:t>NB</w:t>
      </w:r>
      <w:proofErr w:type="spellEnd"/>
      <w:r w:rsidRPr="00C40A80">
        <w:rPr>
          <w:rFonts w:eastAsia="宋体"/>
          <w:b/>
          <w:lang w:eastAsia="zh-CN"/>
        </w:rPr>
        <w:t xml:space="preserve"> receives the</w:t>
      </w:r>
      <w:r>
        <w:rPr>
          <w:rFonts w:eastAsia="宋体"/>
          <w:b/>
          <w:lang w:eastAsia="zh-CN"/>
        </w:rPr>
        <w:t xml:space="preserve"> CHO complete indication from the target </w:t>
      </w:r>
      <w:proofErr w:type="spellStart"/>
      <w:r>
        <w:rPr>
          <w:rFonts w:eastAsia="宋体"/>
          <w:b/>
          <w:lang w:eastAsia="zh-CN"/>
        </w:rPr>
        <w:t>eNB</w:t>
      </w:r>
      <w:proofErr w:type="spellEnd"/>
      <w:r w:rsidRPr="00C40A80">
        <w:rPr>
          <w:rFonts w:eastAsia="宋体"/>
          <w:b/>
          <w:lang w:eastAsia="zh-CN"/>
        </w:rPr>
        <w:t>, which indicates that the UE has successfully accessed to the target cell</w:t>
      </w:r>
      <w:r>
        <w:rPr>
          <w:rFonts w:eastAsia="宋体"/>
          <w:b/>
          <w:lang w:eastAsia="zh-CN"/>
        </w:rPr>
        <w:t xml:space="preserve">, the source </w:t>
      </w:r>
      <w:proofErr w:type="spellStart"/>
      <w:r>
        <w:rPr>
          <w:rFonts w:eastAsia="宋体"/>
          <w:b/>
          <w:lang w:eastAsia="zh-CN"/>
        </w:rPr>
        <w:t>e</w:t>
      </w:r>
      <w:r w:rsidRPr="00C40A80">
        <w:rPr>
          <w:rFonts w:eastAsia="宋体"/>
          <w:b/>
          <w:lang w:eastAsia="zh-CN"/>
        </w:rPr>
        <w:t>NB</w:t>
      </w:r>
      <w:proofErr w:type="spellEnd"/>
      <w:r w:rsidRPr="00C40A80">
        <w:rPr>
          <w:rFonts w:eastAsia="宋体"/>
          <w:b/>
          <w:lang w:eastAsia="zh-CN"/>
        </w:rPr>
        <w:t xml:space="preserve"> </w:t>
      </w:r>
      <w:r>
        <w:rPr>
          <w:rFonts w:eastAsia="宋体"/>
          <w:b/>
          <w:lang w:eastAsia="zh-CN"/>
        </w:rPr>
        <w:t xml:space="preserve">would </w:t>
      </w:r>
      <w:r w:rsidRPr="000451B7">
        <w:rPr>
          <w:rFonts w:eastAsia="宋体"/>
          <w:b/>
          <w:lang w:eastAsia="zh-CN"/>
        </w:rPr>
        <w:t>perform</w:t>
      </w:r>
      <w:r>
        <w:rPr>
          <w:rFonts w:eastAsia="宋体"/>
          <w:b/>
          <w:lang w:eastAsia="zh-CN"/>
        </w:rPr>
        <w:t xml:space="preserve"> </w:t>
      </w:r>
      <w:r w:rsidRPr="000451B7">
        <w:rPr>
          <w:rFonts w:eastAsia="宋体"/>
          <w:b/>
          <w:lang w:eastAsia="zh-CN"/>
        </w:rPr>
        <w:t xml:space="preserve">data forwarding and send the SN status transfer message to the target </w:t>
      </w:r>
      <w:proofErr w:type="spellStart"/>
      <w:r>
        <w:rPr>
          <w:rFonts w:eastAsia="宋体"/>
          <w:b/>
          <w:lang w:eastAsia="zh-CN"/>
        </w:rPr>
        <w:t>e</w:t>
      </w:r>
      <w:r w:rsidRPr="000451B7">
        <w:rPr>
          <w:rFonts w:eastAsia="宋体"/>
          <w:b/>
          <w:lang w:eastAsia="zh-CN"/>
        </w:rPr>
        <w:t>NB</w:t>
      </w:r>
      <w:proofErr w:type="spellEnd"/>
      <w:r>
        <w:rPr>
          <w:rFonts w:eastAsia="宋体"/>
          <w:b/>
          <w:lang w:eastAsia="zh-CN"/>
        </w:rPr>
        <w:t>.</w:t>
      </w:r>
    </w:p>
    <w:p w14:paraId="12532FCF" w14:textId="77777777" w:rsidR="00BB7889" w:rsidRPr="00784957" w:rsidRDefault="00BB7889" w:rsidP="00C23B88">
      <w:pPr>
        <w:pStyle w:val="1"/>
        <w:rPr>
          <w:lang w:eastAsia="zh-CN"/>
        </w:rPr>
      </w:pPr>
      <w:r w:rsidRPr="00784957">
        <w:t>References</w:t>
      </w:r>
    </w:p>
    <w:p w14:paraId="1900AB58" w14:textId="1B06AC74" w:rsidR="002F0E4C" w:rsidRDefault="0004013E" w:rsidP="0004013E">
      <w:pPr>
        <w:numPr>
          <w:ilvl w:val="0"/>
          <w:numId w:val="4"/>
        </w:numPr>
        <w:overflowPunct/>
        <w:autoSpaceDE/>
        <w:autoSpaceDN/>
        <w:adjustRightInd/>
        <w:textAlignment w:val="auto"/>
        <w:rPr>
          <w:rFonts w:eastAsia="MS Mincho"/>
          <w:lang w:eastAsia="ja-JP"/>
        </w:rPr>
      </w:pPr>
      <w:bookmarkStart w:id="4" w:name="_Ref7518872"/>
      <w:r w:rsidRPr="0004013E">
        <w:rPr>
          <w:rFonts w:eastAsia="MS Mincho"/>
          <w:lang w:eastAsia="ja-JP"/>
        </w:rPr>
        <w:t>R2-190</w:t>
      </w:r>
      <w:r>
        <w:rPr>
          <w:rFonts w:eastAsia="MS Mincho"/>
          <w:lang w:eastAsia="ja-JP"/>
        </w:rPr>
        <w:t>5322</w:t>
      </w:r>
      <w:r w:rsidRPr="0004013E">
        <w:rPr>
          <w:rFonts w:eastAsia="MS Mincho"/>
          <w:lang w:eastAsia="ja-JP"/>
        </w:rPr>
        <w:t>, LS on Conditional Handover in E-UTRAN and NR, Nokia</w:t>
      </w:r>
      <w:bookmarkEnd w:id="4"/>
      <w:r w:rsidR="000B7CA5">
        <w:rPr>
          <w:rFonts w:eastAsia="MS Mincho"/>
          <w:lang w:eastAsia="ja-JP"/>
        </w:rPr>
        <w:t>.</w:t>
      </w:r>
    </w:p>
    <w:p w14:paraId="18E4C282" w14:textId="0EBFF120" w:rsidR="000B7CA5" w:rsidRPr="00356CD9" w:rsidRDefault="000B7CA5" w:rsidP="000B7CA5">
      <w:pPr>
        <w:numPr>
          <w:ilvl w:val="0"/>
          <w:numId w:val="4"/>
        </w:numPr>
        <w:overflowPunct/>
        <w:autoSpaceDE/>
        <w:autoSpaceDN/>
        <w:adjustRightInd/>
        <w:textAlignment w:val="auto"/>
        <w:rPr>
          <w:rFonts w:eastAsia="MS Mincho"/>
          <w:lang w:eastAsia="ja-JP"/>
        </w:rPr>
      </w:pPr>
      <w:bookmarkStart w:id="5" w:name="_Ref7537487"/>
      <w:r w:rsidRPr="00356CD9">
        <w:rPr>
          <w:rFonts w:eastAsia="MS Mincho"/>
          <w:lang w:eastAsia="ja-JP"/>
        </w:rPr>
        <w:t>R3-</w:t>
      </w:r>
      <w:bookmarkEnd w:id="5"/>
      <w:r w:rsidR="00356CD9" w:rsidRPr="00356CD9">
        <w:rPr>
          <w:rFonts w:eastAsia="MS Mincho"/>
          <w:lang w:eastAsia="ja-JP"/>
        </w:rPr>
        <w:t>192664. Support of CHO. Huawei.</w:t>
      </w:r>
    </w:p>
    <w:p w14:paraId="5943D083" w14:textId="77777777" w:rsidR="009448C5" w:rsidRDefault="009448C5" w:rsidP="009448C5">
      <w:pPr>
        <w:overflowPunct/>
        <w:autoSpaceDE/>
        <w:autoSpaceDN/>
        <w:adjustRightInd/>
        <w:textAlignment w:val="auto"/>
        <w:rPr>
          <w:rFonts w:eastAsia="宋体"/>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10"/>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72187" w14:textId="77777777" w:rsidR="009E7EE1" w:rsidRDefault="009E7EE1">
      <w:r>
        <w:separator/>
      </w:r>
    </w:p>
  </w:endnote>
  <w:endnote w:type="continuationSeparator" w:id="0">
    <w:p w14:paraId="05C4F178" w14:textId="77777777" w:rsidR="009E7EE1" w:rsidRDefault="009E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8180A" w14:textId="77777777" w:rsidR="009E7EE1" w:rsidRDefault="009E7EE1">
      <w:r>
        <w:separator/>
      </w:r>
    </w:p>
  </w:footnote>
  <w:footnote w:type="continuationSeparator" w:id="0">
    <w:p w14:paraId="486673A0" w14:textId="77777777" w:rsidR="009E7EE1" w:rsidRDefault="009E7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3828"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5"/>
  </w:num>
  <w:num w:numId="3">
    <w:abstractNumId w:val="7"/>
  </w:num>
  <w:num w:numId="4">
    <w:abstractNumId w:val="10"/>
  </w:num>
  <w:num w:numId="5">
    <w:abstractNumId w:val="8"/>
  </w:num>
  <w:num w:numId="6">
    <w:abstractNumId w:val="9"/>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13E"/>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83A"/>
    <w:rsid w:val="00097C02"/>
    <w:rsid w:val="00097F90"/>
    <w:rsid w:val="000A016B"/>
    <w:rsid w:val="000A20D7"/>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964"/>
    <w:rsid w:val="00117C35"/>
    <w:rsid w:val="00120141"/>
    <w:rsid w:val="00120BBB"/>
    <w:rsid w:val="0012120A"/>
    <w:rsid w:val="00121792"/>
    <w:rsid w:val="00122A38"/>
    <w:rsid w:val="00123389"/>
    <w:rsid w:val="00124075"/>
    <w:rsid w:val="001244B5"/>
    <w:rsid w:val="00125824"/>
    <w:rsid w:val="00125993"/>
    <w:rsid w:val="00125CD7"/>
    <w:rsid w:val="00125FC0"/>
    <w:rsid w:val="0012618D"/>
    <w:rsid w:val="00126A3F"/>
    <w:rsid w:val="00127CB0"/>
    <w:rsid w:val="00127D8D"/>
    <w:rsid w:val="001300F3"/>
    <w:rsid w:val="0013109C"/>
    <w:rsid w:val="00131D4B"/>
    <w:rsid w:val="00131F11"/>
    <w:rsid w:val="00132B1C"/>
    <w:rsid w:val="00133EB9"/>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539"/>
    <w:rsid w:val="002A3E86"/>
    <w:rsid w:val="002A44D1"/>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344"/>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40B71"/>
    <w:rsid w:val="00340EBF"/>
    <w:rsid w:val="00341ADA"/>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FF1"/>
    <w:rsid w:val="00461C89"/>
    <w:rsid w:val="00461D1B"/>
    <w:rsid w:val="00461DBE"/>
    <w:rsid w:val="00462062"/>
    <w:rsid w:val="004622F2"/>
    <w:rsid w:val="00462353"/>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528E"/>
    <w:rsid w:val="007B6387"/>
    <w:rsid w:val="007B692F"/>
    <w:rsid w:val="007B6C73"/>
    <w:rsid w:val="007B74A3"/>
    <w:rsid w:val="007B75FE"/>
    <w:rsid w:val="007B7756"/>
    <w:rsid w:val="007B775D"/>
    <w:rsid w:val="007B7F8A"/>
    <w:rsid w:val="007C06A8"/>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C45"/>
    <w:rsid w:val="00887EE3"/>
    <w:rsid w:val="0089001B"/>
    <w:rsid w:val="00890783"/>
    <w:rsid w:val="00890919"/>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3F8E"/>
    <w:rsid w:val="008D4233"/>
    <w:rsid w:val="008D436F"/>
    <w:rsid w:val="008D474E"/>
    <w:rsid w:val="008D4FDA"/>
    <w:rsid w:val="008D562C"/>
    <w:rsid w:val="008D5A1C"/>
    <w:rsid w:val="008D6032"/>
    <w:rsid w:val="008D69D5"/>
    <w:rsid w:val="008D7410"/>
    <w:rsid w:val="008D76C1"/>
    <w:rsid w:val="008E01E5"/>
    <w:rsid w:val="008E03B3"/>
    <w:rsid w:val="008E07B3"/>
    <w:rsid w:val="008E1058"/>
    <w:rsid w:val="008E1309"/>
    <w:rsid w:val="008E18F2"/>
    <w:rsid w:val="008E1C4F"/>
    <w:rsid w:val="008E1D5A"/>
    <w:rsid w:val="008E2172"/>
    <w:rsid w:val="008E25EB"/>
    <w:rsid w:val="008E2662"/>
    <w:rsid w:val="008E3AE7"/>
    <w:rsid w:val="008E3B64"/>
    <w:rsid w:val="008E3BCB"/>
    <w:rsid w:val="008E40CC"/>
    <w:rsid w:val="008E4899"/>
    <w:rsid w:val="008E4C0D"/>
    <w:rsid w:val="008E5A0F"/>
    <w:rsid w:val="008E5D59"/>
    <w:rsid w:val="008E6576"/>
    <w:rsid w:val="008E6D6C"/>
    <w:rsid w:val="008E6E44"/>
    <w:rsid w:val="008E6EF3"/>
    <w:rsid w:val="008F00AF"/>
    <w:rsid w:val="008F01CA"/>
    <w:rsid w:val="008F0232"/>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073"/>
    <w:rsid w:val="008F63D5"/>
    <w:rsid w:val="008F67B0"/>
    <w:rsid w:val="008F6D43"/>
    <w:rsid w:val="008F7A87"/>
    <w:rsid w:val="008F7F50"/>
    <w:rsid w:val="009008D9"/>
    <w:rsid w:val="00900932"/>
    <w:rsid w:val="00901A00"/>
    <w:rsid w:val="009033A2"/>
    <w:rsid w:val="009033B5"/>
    <w:rsid w:val="00903743"/>
    <w:rsid w:val="0090423E"/>
    <w:rsid w:val="009045B2"/>
    <w:rsid w:val="009048F4"/>
    <w:rsid w:val="009050D1"/>
    <w:rsid w:val="009051C2"/>
    <w:rsid w:val="009051EF"/>
    <w:rsid w:val="00905CCA"/>
    <w:rsid w:val="00906E43"/>
    <w:rsid w:val="00906FC3"/>
    <w:rsid w:val="0091092C"/>
    <w:rsid w:val="00910CC3"/>
    <w:rsid w:val="009112E8"/>
    <w:rsid w:val="00911369"/>
    <w:rsid w:val="00911A11"/>
    <w:rsid w:val="00912326"/>
    <w:rsid w:val="00912372"/>
    <w:rsid w:val="009123C2"/>
    <w:rsid w:val="0091369A"/>
    <w:rsid w:val="00913BC7"/>
    <w:rsid w:val="00913EF8"/>
    <w:rsid w:val="00913F46"/>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5041A"/>
    <w:rsid w:val="00950D30"/>
    <w:rsid w:val="00951584"/>
    <w:rsid w:val="0095234C"/>
    <w:rsid w:val="00953096"/>
    <w:rsid w:val="009532F7"/>
    <w:rsid w:val="00953878"/>
    <w:rsid w:val="009538B7"/>
    <w:rsid w:val="00953A7B"/>
    <w:rsid w:val="00954619"/>
    <w:rsid w:val="00955468"/>
    <w:rsid w:val="0095556C"/>
    <w:rsid w:val="0095572E"/>
    <w:rsid w:val="00955C8B"/>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A"/>
    <w:rsid w:val="00AD28EF"/>
    <w:rsid w:val="00AD2FE8"/>
    <w:rsid w:val="00AD3359"/>
    <w:rsid w:val="00AD3782"/>
    <w:rsid w:val="00AD3819"/>
    <w:rsid w:val="00AD39D7"/>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D41"/>
    <w:rsid w:val="00B65F77"/>
    <w:rsid w:val="00B660FB"/>
    <w:rsid w:val="00B663F5"/>
    <w:rsid w:val="00B666BC"/>
    <w:rsid w:val="00B66D7B"/>
    <w:rsid w:val="00B671DB"/>
    <w:rsid w:val="00B67258"/>
    <w:rsid w:val="00B67846"/>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C059F"/>
    <w:rsid w:val="00BC0F58"/>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52E"/>
    <w:rsid w:val="00CB2685"/>
    <w:rsid w:val="00CB5115"/>
    <w:rsid w:val="00CB5137"/>
    <w:rsid w:val="00CB702A"/>
    <w:rsid w:val="00CB7D59"/>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2DA"/>
    <w:rsid w:val="00D073B9"/>
    <w:rsid w:val="00D10477"/>
    <w:rsid w:val="00D10654"/>
    <w:rsid w:val="00D10E06"/>
    <w:rsid w:val="00D10EE1"/>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BC6"/>
    <w:rsid w:val="00D55C6C"/>
    <w:rsid w:val="00D55EB8"/>
    <w:rsid w:val="00D565B6"/>
    <w:rsid w:val="00D57AAC"/>
    <w:rsid w:val="00D60525"/>
    <w:rsid w:val="00D61029"/>
    <w:rsid w:val="00D610C6"/>
    <w:rsid w:val="00D61673"/>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873"/>
    <w:rsid w:val="00D90A0E"/>
    <w:rsid w:val="00D90F45"/>
    <w:rsid w:val="00D911BE"/>
    <w:rsid w:val="00D91AA9"/>
    <w:rsid w:val="00D928B1"/>
    <w:rsid w:val="00D9296E"/>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6478"/>
    <w:rsid w:val="00E3668D"/>
    <w:rsid w:val="00E368CE"/>
    <w:rsid w:val="00E36AD0"/>
    <w:rsid w:val="00E373BD"/>
    <w:rsid w:val="00E377DE"/>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B96"/>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E9E"/>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0F4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8"/>
      </w:numPr>
      <w:spacing w:before="100" w:beforeAutospacing="1" w:afterLines="100"/>
      <w:ind w:left="142"/>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val="0"/>
      <w:bCs/>
      <w:noProof/>
      <w:sz w:val="22"/>
      <w:lang w:val="en-GB" w:eastAsia="en-US" w:bidi="ar-SA"/>
    </w:rPr>
  </w:style>
  <w:style w:type="paragraph" w:customStyle="1" w:styleId="a0">
    <w:name w:val="表格题注"/>
    <w:next w:val="a1"/>
    <w:rsid w:val="00627325"/>
    <w:pPr>
      <w:numPr>
        <w:ilvl w:val="8"/>
        <w:numId w:val="8"/>
      </w:numPr>
      <w:spacing w:beforeLines="50" w:afterLines="50"/>
      <w:jc w:val="center"/>
    </w:pPr>
    <w:rPr>
      <w:rFonts w:eastAsia="Times New Roman"/>
      <w:b/>
      <w:lang w:val="en-GB"/>
    </w:rPr>
  </w:style>
  <w:style w:type="paragraph" w:customStyle="1" w:styleId="a">
    <w:name w:val="插图题注"/>
    <w:next w:val="a1"/>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3">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a1"/>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a1"/>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fe">
    <w:name w:val="样式 (中文) 宋体 两端对齐"/>
    <w:basedOn w:val="a1"/>
    <w:rsid w:val="006E75EA"/>
    <w:pPr>
      <w:jc w:val="both"/>
    </w:pPr>
    <w:rPr>
      <w:rFonts w:eastAsia="宋体" w:cs="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96DEE-D3FA-482E-9DB6-55EB4B3E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Daimingzeng</cp:lastModifiedBy>
  <cp:revision>2</cp:revision>
  <cp:lastPrinted>2010-01-06T23:23:00Z</cp:lastPrinted>
  <dcterms:created xsi:type="dcterms:W3CDTF">2019-05-03T07:49:00Z</dcterms:created>
  <dcterms:modified xsi:type="dcterms:W3CDTF">2019-05-03T07:49:00Z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(3)n8m6qTePClwXNQXzuEaYhzp7UxCzYj8hrswGjXJSNpYoVdb7KYP49K/6KBHU360IRwR6GKBR
yFlGf5cawyqUchpKR/QanyjAvn+P6HVZNVqGdl4p8dpfz6Ml5WJU/NQbScAIlqIDYeAWiP+N
qYkuQp0vI3pjRhPOilyrtCvN6oAol6tyaHrTbI0YmH/nRC5wJuLFrUBIw8ssazcXHbeC0u2n
uaAr93X6LM1IoxYpO3</vt:lpwstr>
  </property>
  <property fmtid="{D5CDD505-2E9C-101B-9397-08002B2CF9AE}" pid="11" name="_2015_ms_pID_7253431">
    <vt:lpwstr>2s88gYLlLwXXkhqgb/dXXnIbH+CVvvjrCZoUPvGLB8uGzjm26uL76a
ykYVvvDqdeGckgaouIcYMAlmyEtAEADqo2+7kFA9CRjnTyhXpV/IH/72VbG5jRwnDxeG29vn
j+SkFrbJaAwJ668rfJP+yLNtPkBXrZSc0xjBe07Jgz2f5ecNuWdBRoWfqyPouRIQgdY77f6K
rOEHRoC4D1GXUlf+mHhLgwbG8dfMdrX+CODE</vt:lpwstr>
  </property>
  <property fmtid="{D5CDD505-2E9C-101B-9397-08002B2CF9AE}" pid="12" name="_2015_ms_pID_7253432">
    <vt:lpwstr>8hTtF2N0TNRE5OpHOzOvSC75TJskbu+Dxb9e
LUu3vyx6hGBkvZkiBxU64OxC4MlM75q5ukHTQT7j5IW4x6GF/Tw=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1556458535</vt:lpwstr>
  </property>
</Properties>
</file>